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A8D69">
      <w:pPr>
        <w:tabs>
          <w:tab w:val="left" w:pos="3000"/>
        </w:tabs>
        <w:autoSpaceDE w:val="0"/>
        <w:autoSpaceDN w:val="0"/>
        <w:adjustRightInd w:val="0"/>
        <w:spacing w:line="580" w:lineRule="exact"/>
        <w:jc w:val="center"/>
        <w:textAlignment w:val="center"/>
        <w:rPr>
          <w:rFonts w:ascii="方正小标宋简体" w:eastAsia="方正小标宋简体"/>
          <w:spacing w:val="45"/>
          <w:kern w:val="0"/>
          <w:sz w:val="44"/>
          <w:szCs w:val="44"/>
        </w:rPr>
      </w:pPr>
      <w:r>
        <w:rPr>
          <w:rFonts w:hint="eastAsia" w:ascii="方正小标宋简体" w:eastAsia="方正小标宋简体"/>
          <w:spacing w:val="45"/>
          <w:kern w:val="0"/>
          <w:sz w:val="44"/>
          <w:szCs w:val="44"/>
        </w:rPr>
        <w:t>山东钢铁股份有限公司</w:t>
      </w:r>
    </w:p>
    <w:p w14:paraId="2B9B0580">
      <w:pPr>
        <w:tabs>
          <w:tab w:val="left" w:pos="3000"/>
        </w:tabs>
        <w:autoSpaceDE w:val="0"/>
        <w:autoSpaceDN w:val="0"/>
        <w:adjustRightInd w:val="0"/>
        <w:spacing w:line="580" w:lineRule="exact"/>
        <w:jc w:val="center"/>
        <w:textAlignment w:val="center"/>
        <w:rPr>
          <w:rFonts w:hint="default" w:ascii="方正小标宋简体" w:eastAsia="方正小标宋简体"/>
          <w:spacing w:val="45"/>
          <w:kern w:val="0"/>
          <w:sz w:val="44"/>
          <w:szCs w:val="44"/>
          <w:lang w:val="en-US" w:eastAsia="zh-CN"/>
        </w:rPr>
      </w:pPr>
      <w:r>
        <w:rPr>
          <w:rFonts w:hint="eastAsia" w:ascii="方正小标宋简体" w:hAnsi="方正小标宋简体" w:eastAsia="方正小标宋简体" w:cs="方正小标宋简体"/>
          <w:spacing w:val="0"/>
          <w:sz w:val="44"/>
          <w:szCs w:val="44"/>
        </w:rPr>
        <w:t>厂区职工餐厅餐饮服务</w:t>
      </w:r>
      <w:r>
        <w:rPr>
          <w:rFonts w:hint="eastAsia" w:ascii="方正小标宋简体" w:hAnsi="方正小标宋简体" w:eastAsia="方正小标宋简体" w:cs="方正小标宋简体"/>
          <w:spacing w:val="0"/>
          <w:sz w:val="44"/>
          <w:szCs w:val="44"/>
          <w:lang w:val="en-US" w:eastAsia="zh-CN"/>
        </w:rPr>
        <w:t>项目</w:t>
      </w:r>
      <w:r>
        <w:rPr>
          <w:rFonts w:hint="eastAsia" w:ascii="方正小标宋简体" w:eastAsia="方正小标宋简体"/>
          <w:spacing w:val="0"/>
          <w:kern w:val="0"/>
          <w:sz w:val="44"/>
          <w:szCs w:val="44"/>
        </w:rPr>
        <w:t>招标</w:t>
      </w:r>
      <w:r>
        <w:rPr>
          <w:rFonts w:hint="eastAsia" w:ascii="方正小标宋简体" w:eastAsia="方正小标宋简体"/>
          <w:spacing w:val="0"/>
          <w:kern w:val="0"/>
          <w:sz w:val="44"/>
          <w:szCs w:val="44"/>
          <w:lang w:val="en-US" w:eastAsia="zh-CN"/>
        </w:rPr>
        <w:t>公告</w:t>
      </w:r>
    </w:p>
    <w:p w14:paraId="6E5042EB">
      <w:pPr>
        <w:pStyle w:val="7"/>
        <w:rPr>
          <w:rFonts w:hint="eastAsia" w:ascii="仿宋_GB2312" w:hAnsi="仿宋_GB2312" w:eastAsia="仿宋_GB2312" w:cs="仿宋_GB2312"/>
          <w:spacing w:val="45"/>
          <w:kern w:val="0"/>
          <w:sz w:val="32"/>
          <w:szCs w:val="32"/>
        </w:rPr>
      </w:pPr>
    </w:p>
    <w:p w14:paraId="1D5B8792">
      <w:pPr>
        <w:spacing w:line="56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rPr>
        <w:t>一、招标</w:t>
      </w:r>
      <w:r>
        <w:rPr>
          <w:rFonts w:hint="eastAsia" w:ascii="黑体" w:hAnsi="黑体" w:eastAsia="黑体"/>
          <w:color w:val="auto"/>
          <w:sz w:val="32"/>
          <w:szCs w:val="32"/>
          <w:lang w:val="en-US" w:eastAsia="zh-CN"/>
        </w:rPr>
        <w:t>人</w:t>
      </w:r>
    </w:p>
    <w:p w14:paraId="56314ED7">
      <w:pPr>
        <w:spacing w:line="56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山东钢铁股份有限公司</w:t>
      </w:r>
      <w:bookmarkStart w:id="1" w:name="_GoBack"/>
      <w:bookmarkEnd w:id="1"/>
    </w:p>
    <w:p w14:paraId="66BCCCE1">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二、项目说明</w:t>
      </w:r>
    </w:p>
    <w:p w14:paraId="4AEBA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lang w:val="en-US" w:eastAsia="zh-CN"/>
        </w:rPr>
        <w:t>（一）招标名称：</w:t>
      </w:r>
      <w:bookmarkStart w:id="0" w:name="OLE_LINK1"/>
      <w:r>
        <w:rPr>
          <w:rStyle w:val="17"/>
          <w:rFonts w:hint="eastAsia" w:ascii="仿宋_GB2312" w:hAnsi="仿宋_GB2312" w:eastAsia="仿宋_GB2312" w:cs="仿宋_GB2312"/>
          <w:color w:val="auto"/>
          <w:sz w:val="32"/>
          <w:szCs w:val="32"/>
          <w:lang w:val="en-US" w:eastAsia="zh-CN"/>
        </w:rPr>
        <w:t>厂区职工餐厅餐饮服务</w:t>
      </w:r>
    </w:p>
    <w:bookmarkEnd w:id="0"/>
    <w:p w14:paraId="0702F721">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招标方式：公开招标</w:t>
      </w:r>
    </w:p>
    <w:p w14:paraId="3E83245D">
      <w:pPr>
        <w:pStyle w:val="7"/>
        <w:keepNext w:val="0"/>
        <w:keepLines w:val="0"/>
        <w:widowControl w:val="0"/>
        <w:suppressLineNumbers w:val="0"/>
        <w:pBdr>
          <w:top w:val="none" w:color="auto" w:sz="0" w:space="0"/>
          <w:left w:val="none" w:color="auto" w:sz="0" w:space="0"/>
          <w:right w:val="none" w:color="auto" w:sz="0" w:space="0"/>
        </w:pBdr>
        <w:spacing w:before="53" w:beforeAutospacing="0" w:after="0" w:afterLines="0" w:afterAutospacing="0" w:line="560" w:lineRule="exact"/>
        <w:ind w:left="-360" w:leftChars="0" w:right="0" w:rightChars="0" w:firstLine="960" w:firstLineChars="3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（三）招标内容：</w:t>
      </w:r>
      <w:r>
        <w:rPr>
          <w:rFonts w:hint="eastAsia" w:ascii="仿宋_GB2312" w:hAnsi="仿宋_GB2312" w:eastAsia="仿宋_GB2312" w:cs="仿宋_GB2312"/>
          <w:color w:val="auto"/>
          <w:sz w:val="32"/>
          <w:szCs w:val="32"/>
          <w:lang w:val="en-US" w:eastAsia="zh-CN"/>
        </w:rPr>
        <w:t>钢城基地17个厂区职工餐厅的餐饮服务、日常运营及管理。</w:t>
      </w:r>
    </w:p>
    <w:p w14:paraId="34BA4543">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（四）结算方式：</w:t>
      </w:r>
    </w:p>
    <w:p w14:paraId="2396EB21">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sz w:val="32"/>
          <w:szCs w:val="32"/>
          <w:lang w:eastAsia="zh-CN"/>
        </w:rPr>
        <w:t>餐厅</w:t>
      </w:r>
      <w:r>
        <w:rPr>
          <w:rFonts w:hint="eastAsia" w:ascii="仿宋_GB2312" w:hAnsi="仿宋_GB2312" w:eastAsia="仿宋_GB2312" w:cs="仿宋_GB2312"/>
          <w:sz w:val="32"/>
          <w:szCs w:val="32"/>
          <w:lang w:val="en-US" w:eastAsia="zh-CN"/>
        </w:rPr>
        <w:t>结算</w:t>
      </w:r>
      <w:r>
        <w:rPr>
          <w:rFonts w:hint="eastAsia" w:ascii="仿宋_GB2312" w:hAnsi="仿宋_GB2312" w:eastAsia="仿宋_GB2312" w:cs="仿宋_GB2312"/>
          <w:sz w:val="32"/>
          <w:szCs w:val="32"/>
          <w:lang w:eastAsia="zh-CN"/>
        </w:rPr>
        <w:t>金额必须通过“就餐卡充值消费管理系统”进入招标方账户，次月四个工作日内甲、乙双方所有消费金额对账完毕，中标方六个工作日内开出发票（税率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）并提供给招标方，招标方十个工作日内完成结算。</w:t>
      </w:r>
    </w:p>
    <w:p w14:paraId="03710F79">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（六）拟招承揽单位数量及合同期限：</w:t>
      </w:r>
    </w:p>
    <w:p w14:paraId="3D5F19CE">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1.</w:t>
      </w:r>
      <w:r>
        <w:rPr>
          <w:rFonts w:ascii="仿宋_GB2312" w:hAnsi="宋体" w:eastAsia="仿宋_GB2312"/>
          <w:color w:val="auto"/>
          <w:sz w:val="32"/>
          <w:szCs w:val="32"/>
        </w:rPr>
        <w:t>拟招承揽单位数量：</w:t>
      </w:r>
      <w:r>
        <w:rPr>
          <w:rFonts w:hint="eastAsia" w:ascii="仿宋_GB2312" w:hAnsi="宋体" w:eastAsia="仿宋_GB2312"/>
          <w:color w:val="auto"/>
          <w:sz w:val="32"/>
          <w:szCs w:val="32"/>
        </w:rPr>
        <w:t>本次拟招</w:t>
      </w:r>
      <w:r>
        <w:rPr>
          <w:rFonts w:hint="eastAsia" w:ascii="仿宋_GB2312" w:hAnsi="宋体" w:eastAsia="仿宋_GB2312"/>
          <w:color w:val="auto"/>
          <w:sz w:val="32"/>
          <w:szCs w:val="32"/>
          <w:lang w:val="en-US" w:eastAsia="zh-CN"/>
        </w:rPr>
        <w:t>不超过2</w:t>
      </w:r>
      <w:r>
        <w:rPr>
          <w:rFonts w:hint="eastAsia" w:ascii="仿宋_GB2312" w:hAnsi="宋体" w:eastAsia="仿宋_GB2312"/>
          <w:color w:val="auto"/>
          <w:sz w:val="32"/>
          <w:szCs w:val="32"/>
        </w:rPr>
        <w:t>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含2家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承揽单位。</w:t>
      </w:r>
    </w:p>
    <w:p w14:paraId="66E2F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olor w:val="auto"/>
          <w:sz w:val="32"/>
          <w:szCs w:val="32"/>
          <w:lang w:val="en-US" w:eastAsia="zh-CN"/>
        </w:rPr>
        <w:t>2.合同期限：3年。</w:t>
      </w:r>
    </w:p>
    <w:p w14:paraId="5F363184">
      <w:pPr>
        <w:spacing w:line="560" w:lineRule="exact"/>
        <w:ind w:firstLine="640" w:firstLineChars="20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投标人资格要求</w:t>
      </w:r>
    </w:p>
    <w:p w14:paraId="34211E24">
      <w:pPr>
        <w:spacing w:line="560" w:lineRule="exact"/>
        <w:ind w:firstLine="640" w:firstLineChars="200"/>
        <w:rPr>
          <w:rFonts w:hint="eastAsia" w:asciiTheme="minorEastAsia" w:hAnsiTheme="minorEastAsia" w:eastAsiaTheme="minorEastAsia"/>
          <w:color w:val="auto"/>
          <w:sz w:val="32"/>
          <w:szCs w:val="32"/>
          <w:highlight w:val="none"/>
          <w:shd w:val="clear" w:color="auto" w:fill="FFFFFF"/>
        </w:rPr>
      </w:pPr>
      <w:r>
        <w:rPr>
          <w:rFonts w:hint="eastAsia" w:ascii="仿宋_GB2312" w:hAnsi="Times New Roman" w:eastAsia="仿宋_GB2312" w:cs="Times New Roman"/>
          <w:color w:val="auto"/>
          <w:sz w:val="32"/>
          <w:szCs w:val="32"/>
        </w:rPr>
        <w:t>投标人在山东钢铁集团有限公司范围内出现中标后弃标、不履约合同或被列入不合格供应商、淘汰供应商名单（淘汰时间范围内），</w:t>
      </w:r>
      <w:r>
        <w:rPr>
          <w:rFonts w:hint="eastAsia" w:ascii="仿宋_GB2312" w:eastAsia="仿宋_GB2312" w:cs="Times New Roman"/>
          <w:color w:val="auto"/>
          <w:sz w:val="32"/>
          <w:szCs w:val="32"/>
          <w:lang w:val="en-US" w:eastAsia="zh-CN"/>
        </w:rPr>
        <w:t>不得中</w:t>
      </w:r>
      <w:r>
        <w:rPr>
          <w:rFonts w:hint="eastAsia" w:ascii="仿宋_GB2312" w:hAnsi="Times New Roman" w:eastAsia="仿宋_GB2312" w:cs="Times New Roman"/>
          <w:color w:val="auto"/>
          <w:sz w:val="32"/>
          <w:szCs w:val="32"/>
        </w:rPr>
        <w:t>标。投标企业注册资金不得低于2000万元人民币，具有独立法人，具有专业餐饮资质或具有经营范围许可的主食、副食、热菜和凉菜等综合性资质、有效期内具有餐饮服务许可的企业，提供营业执照原件，有效期内的餐饮服务许可证原件，同时掌握成熟的米、面、油、蔬菜批量采购渠道，以上任何一条不符合不得中标。</w:t>
      </w:r>
    </w:p>
    <w:p w14:paraId="46479339">
      <w:pPr>
        <w:widowControl/>
        <w:numPr>
          <w:ilvl w:val="0"/>
          <w:numId w:val="0"/>
        </w:numPr>
        <w:tabs>
          <w:tab w:val="left" w:pos="993"/>
        </w:tabs>
        <w:spacing w:line="560" w:lineRule="exact"/>
        <w:ind w:firstLine="640" w:firstLineChars="200"/>
        <w:jc w:val="both"/>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四、投标人须知</w:t>
      </w:r>
    </w:p>
    <w:p w14:paraId="071E13A8">
      <w:pPr>
        <w:keepNext w:val="0"/>
        <w:keepLines w:val="0"/>
        <w:pageBreakBefore w:val="0"/>
        <w:kinsoku/>
        <w:wordWrap/>
        <w:overflowPunct/>
        <w:topLinePunct w:val="0"/>
        <w:autoSpaceDE/>
        <w:autoSpaceDN/>
        <w:bidi w:val="0"/>
        <w:snapToGrid w:val="0"/>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1.本次招标采用网上报名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评标</w:t>
      </w:r>
      <w:r>
        <w:rPr>
          <w:rFonts w:hint="eastAsia" w:ascii="仿宋_GB2312" w:hAnsi="仿宋_GB2312" w:eastAsia="仿宋_GB2312" w:cs="仿宋_GB2312"/>
          <w:sz w:val="32"/>
          <w:szCs w:val="32"/>
        </w:rPr>
        <w:t>审核的方式。</w:t>
      </w:r>
    </w:p>
    <w:p w14:paraId="0004D4FD">
      <w:pPr>
        <w:pStyle w:val="18"/>
        <w:keepNext w:val="0"/>
        <w:keepLines w:val="0"/>
        <w:pageBreakBefore w:val="0"/>
        <w:numPr>
          <w:ilvl w:val="-1"/>
          <w:numId w:val="0"/>
        </w:numPr>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.提交投标文件时需同时提交以下资料：法定代表人授权书（适用于非法定代表人投标的情况），具有统一社会信用代码的营业执照以及资质证书原件，相关业绩证明等资料，提供原件</w:t>
      </w:r>
      <w:r>
        <w:rPr>
          <w:rFonts w:hint="eastAsia" w:ascii="仿宋_GB2312" w:hAnsi="仿宋_GB2312" w:eastAsia="仿宋_GB2312" w:cs="仿宋_GB2312"/>
          <w:kern w:val="2"/>
          <w:sz w:val="32"/>
          <w:szCs w:val="32"/>
          <w:lang w:eastAsia="zh-CN"/>
        </w:rPr>
        <w:t>，经</w:t>
      </w:r>
      <w:r>
        <w:rPr>
          <w:rFonts w:hint="eastAsia" w:ascii="仿宋_GB2312" w:hAnsi="仿宋_GB2312" w:eastAsia="仿宋_GB2312" w:cs="仿宋_GB2312"/>
          <w:kern w:val="2"/>
          <w:sz w:val="32"/>
          <w:szCs w:val="32"/>
        </w:rPr>
        <w:t>专家审阅后返还。投标文件中需提供近三年以来符合要求的业绩（合同、用户评价），业绩需提供项目合同原件（至少要包括：合同双方主体的基本信息页、合同约定工作内容页、合同签字页等）。参加投标的单位必须提供原件到现场由招标人审核。专家审阅后返还。</w:t>
      </w:r>
    </w:p>
    <w:p w14:paraId="28D295E1">
      <w:pPr>
        <w:pStyle w:val="18"/>
        <w:keepNext w:val="0"/>
        <w:keepLines w:val="0"/>
        <w:pageBreakBefore w:val="0"/>
        <w:numPr>
          <w:ilvl w:val="-1"/>
          <w:numId w:val="0"/>
        </w:numPr>
        <w:kinsoku/>
        <w:wordWrap/>
        <w:overflowPunct/>
        <w:topLinePunct w:val="0"/>
        <w:autoSpaceDE/>
        <w:autoSpaceDN/>
        <w:bidi w:val="0"/>
        <w:spacing w:line="540" w:lineRule="exact"/>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投标人须遵守国家有关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，保持良好的诚信记录，无重大违法违约行为。以“企查查”（www.qichacha.com）网站查询结果为依据，投标人需提供“法律诉讼”项下“被执行人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失信</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”截图并加盖公章； 提供“经营风险”项下“行政处罚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严重违法”截图并加盖公章。</w:t>
      </w:r>
    </w:p>
    <w:p w14:paraId="11471563">
      <w:pPr>
        <w:pStyle w:val="18"/>
        <w:keepNext w:val="0"/>
        <w:keepLines w:val="0"/>
        <w:pageBreakBefore w:val="0"/>
        <w:numPr>
          <w:ilvl w:val="-1"/>
          <w:numId w:val="0"/>
        </w:numPr>
        <w:kinsoku/>
        <w:wordWrap/>
        <w:overflowPunct/>
        <w:topLinePunct w:val="0"/>
        <w:autoSpaceDE/>
        <w:autoSpaceDN/>
        <w:bidi w:val="0"/>
        <w:spacing w:line="54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具有良好的商业信誉和健全的财务会计制度，提供近3年经审计的财务报告和最新一期的财务报表；并提供近期企业的完税证明和企业社保证明。提供原件，专家阅后返还</w:t>
      </w:r>
      <w:r>
        <w:rPr>
          <w:rFonts w:hint="eastAsia" w:ascii="仿宋_GB2312" w:hAnsi="仿宋_GB2312" w:eastAsia="仿宋_GB2312" w:cs="仿宋_GB2312"/>
          <w:sz w:val="32"/>
          <w:szCs w:val="32"/>
          <w:lang w:eastAsia="zh-CN"/>
        </w:rPr>
        <w:t>。</w:t>
      </w:r>
    </w:p>
    <w:p w14:paraId="6D93930C">
      <w:pPr>
        <w:pStyle w:val="18"/>
        <w:keepNext w:val="0"/>
        <w:keepLines w:val="0"/>
        <w:pageBreakBefore w:val="0"/>
        <w:numPr>
          <w:ilvl w:val="-1"/>
          <w:numId w:val="0"/>
        </w:numPr>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投标文件采取电子版商务标书，上传红章扫描</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PDF格式上传至公司网上招标平台。</w:t>
      </w:r>
    </w:p>
    <w:p w14:paraId="79EB2B3B">
      <w:pPr>
        <w:keepNext w:val="0"/>
        <w:keepLines w:val="0"/>
        <w:pageBreakBefore w:val="0"/>
        <w:numPr>
          <w:ilvl w:val="-1"/>
          <w:numId w:val="0"/>
        </w:numPr>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本项目不接受联合体投标或代理机构投标。</w:t>
      </w:r>
    </w:p>
    <w:p w14:paraId="5185D8FA">
      <w:pPr>
        <w:keepNext w:val="0"/>
        <w:keepLines w:val="0"/>
        <w:pageBreakBefore w:val="0"/>
        <w:tabs>
          <w:tab w:val="left" w:pos="425"/>
        </w:tabs>
        <w:kinsoku/>
        <w:wordWrap/>
        <w:overflowPunct/>
        <w:topLinePunct w:val="0"/>
        <w:autoSpaceDE/>
        <w:autoSpaceDN/>
        <w:bidi w:val="0"/>
        <w:spacing w:line="540" w:lineRule="exact"/>
        <w:ind w:firstLine="640"/>
        <w:rPr>
          <w:rFonts w:hint="eastAsia" w:ascii="仿宋_GB2312" w:hAnsi="仿宋_GB2312" w:cs="仿宋_GB2312"/>
          <w:bCs/>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431FA3EA">
      <w:pPr>
        <w:widowControl/>
        <w:numPr>
          <w:ilvl w:val="0"/>
          <w:numId w:val="0"/>
        </w:numPr>
        <w:tabs>
          <w:tab w:val="left" w:pos="993"/>
        </w:tabs>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 xml:space="preserve">报名截止时间 </w:t>
      </w:r>
    </w:p>
    <w:p w14:paraId="65A0A9C4">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w:t>
      </w:r>
      <w:r>
        <w:rPr>
          <w:rFonts w:hint="eastAsia" w:ascii="仿宋_GB2312" w:eastAsia="仿宋_GB2312"/>
          <w:color w:val="auto"/>
          <w:sz w:val="32"/>
          <w:szCs w:val="32"/>
          <w:lang w:eastAsia="zh-CN"/>
        </w:rPr>
        <w:t>。</w:t>
      </w:r>
    </w:p>
    <w:p w14:paraId="4490841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w:t>
      </w:r>
      <w:r>
        <w:rPr>
          <w:rFonts w:hint="eastAsia" w:ascii="仿宋_GB2312" w:eastAsia="仿宋_GB2312"/>
          <w:color w:val="auto"/>
          <w:sz w:val="32"/>
          <w:szCs w:val="32"/>
          <w:lang w:eastAsia="zh-CN"/>
        </w:rPr>
        <w:t>。</w:t>
      </w:r>
    </w:p>
    <w:p w14:paraId="29DFC485">
      <w:pPr>
        <w:snapToGrid w:val="0"/>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02397715">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Times New Roman" w:eastAsia="仿宋_GB2312" w:cs="Times New Roman"/>
          <w:color w:val="auto"/>
          <w:sz w:val="32"/>
          <w:szCs w:val="32"/>
          <w:lang w:val="en-US" w:eastAsia="zh-CN"/>
        </w:rPr>
        <w:t>资格审查资料：</w:t>
      </w:r>
      <w:r>
        <w:rPr>
          <w:rFonts w:hint="eastAsia" w:ascii="仿宋_GB2312" w:hAnsi="仿宋_GB2312" w:eastAsia="仿宋_GB2312" w:cs="仿宋_GB2312"/>
          <w:color w:val="000000"/>
          <w:sz w:val="32"/>
          <w:szCs w:val="32"/>
          <w:lang w:val="en-US" w:eastAsia="zh-CN"/>
        </w:rPr>
        <w:t>原件扫描件（需上传），内容详见投标人资格要求中的材料。</w:t>
      </w:r>
    </w:p>
    <w:p w14:paraId="52CB49DC">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38191C29">
      <w:pPr>
        <w:widowControl/>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w:t>
      </w:r>
      <w:r>
        <w:rPr>
          <w:rFonts w:hint="eastAsia" w:ascii="仿宋_GB2312" w:eastAsia="仿宋_GB2312" w:cs="Times New Roman"/>
          <w:color w:val="auto"/>
          <w:sz w:val="32"/>
          <w:szCs w:val="32"/>
          <w:lang w:val="en-US" w:eastAsia="zh-CN"/>
        </w:rPr>
        <w:t>区府前大街99号</w:t>
      </w:r>
      <w:r>
        <w:rPr>
          <w:rFonts w:hint="eastAsia" w:ascii="仿宋_GB2312" w:hAnsi="Times New Roman" w:eastAsia="仿宋_GB2312" w:cs="Times New Roman"/>
          <w:color w:val="auto"/>
          <w:sz w:val="32"/>
          <w:szCs w:val="32"/>
          <w:lang w:val="en-US" w:eastAsia="zh-CN"/>
        </w:rPr>
        <w:t>）。</w:t>
      </w:r>
    </w:p>
    <w:p w14:paraId="4AA881FF">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236CCAF3">
      <w:pPr>
        <w:widowControl/>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F00E2C4">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03170A12">
      <w:pPr>
        <w:spacing w:line="560" w:lineRule="exact"/>
        <w:ind w:firstLine="64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2"/>
          <w:szCs w:val="32"/>
          <w:lang w:val="en-US" w:eastAsia="zh-CN"/>
        </w:rPr>
        <w:t>凡有意参加的潜在投标人，在公告期内登陆山钢集团招标采购与拍卖管理信息平台http://bams.shansteelgroup.com，注册用户成功后，须修改初始密码，重新登录后报名。（注册时仅填写或上传带红星的必填项，完成注册即可；</w:t>
      </w:r>
      <w:r>
        <w:rPr>
          <w:rFonts w:hint="eastAsia" w:ascii="仿宋_GB2312" w:hAnsi="仿宋_GB2312" w:eastAsia="仿宋_GB2312" w:cs="仿宋_GB2312"/>
          <w:color w:val="000000"/>
          <w:sz w:val="30"/>
          <w:szCs w:val="30"/>
          <w:lang w:val="en-US" w:eastAsia="zh-CN"/>
        </w:rPr>
        <w:t>注册成功后，点击申请参加，进入标书交费、技术标书下载、详细投标等工作，按本公告要求交费即可）。</w:t>
      </w:r>
    </w:p>
    <w:p w14:paraId="6E0A3EA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本招标项目标书费</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00元人民币。</w:t>
      </w:r>
      <w:r>
        <w:rPr>
          <w:rFonts w:hint="eastAsia" w:ascii="仿宋_GB2312" w:hAnsi="仿宋_GB2312" w:eastAsia="仿宋_GB2312" w:cs="仿宋_GB2312"/>
          <w:color w:val="000000"/>
          <w:sz w:val="32"/>
          <w:szCs w:val="32"/>
        </w:rPr>
        <w:t>从投标人基本账户电汇或转账到招标人账户，并在银行汇款或转账备注栏中注明投标项目名称或编号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；非基本账户交款的，同时应注明投标人名称，否则，招标人有权不予确认，由此引起的后果由潜在投标人承担。</w:t>
      </w:r>
    </w:p>
    <w:p w14:paraId="55AF32B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投标人交纳标书费</w:t>
      </w:r>
      <w:r>
        <w:rPr>
          <w:rFonts w:hint="eastAsia" w:ascii="仿宋_GB2312" w:hAnsi="仿宋_GB2312" w:eastAsia="仿宋_GB2312" w:cs="仿宋_GB2312"/>
          <w:color w:val="000000"/>
          <w:sz w:val="32"/>
          <w:szCs w:val="32"/>
          <w:lang w:val="en-US" w:eastAsia="zh-CN"/>
        </w:rPr>
        <w:t>并经</w:t>
      </w:r>
      <w:r>
        <w:rPr>
          <w:rFonts w:hint="eastAsia" w:ascii="仿宋_GB2312" w:hAnsi="仿宋_GB2312" w:eastAsia="仿宋_GB2312" w:cs="仿宋_GB2312"/>
          <w:color w:val="000000"/>
          <w:sz w:val="32"/>
          <w:szCs w:val="32"/>
        </w:rPr>
        <w:t>招标人确认后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投标人可直接用注册的账户和密码从网上下载招标文件。</w:t>
      </w:r>
    </w:p>
    <w:p w14:paraId="5C6B2C4A">
      <w:pPr>
        <w:snapToGrid w:val="0"/>
        <w:spacing w:line="560" w:lineRule="exact"/>
        <w:ind w:firstLine="640" w:firstLineChars="200"/>
        <w:jc w:val="both"/>
        <w:rPr>
          <w:rFonts w:hint="eastAsia" w:ascii="仿宋_GB2312" w:eastAsia="仿宋_GB2312"/>
          <w:color w:val="auto"/>
          <w:sz w:val="32"/>
          <w:szCs w:val="32"/>
        </w:rPr>
      </w:pPr>
      <w:r>
        <w:rPr>
          <w:rFonts w:hint="eastAsia" w:ascii="仿宋_GB2312" w:hAnsi="仿宋_GB2312" w:eastAsia="仿宋_GB2312" w:cs="仿宋_GB2312"/>
          <w:color w:val="000000"/>
          <w:sz w:val="32"/>
          <w:szCs w:val="32"/>
        </w:rPr>
        <w:t>标书费只开具收据不退还，收据应在一个月内领取，不提供邮寄服务。</w:t>
      </w:r>
    </w:p>
    <w:p w14:paraId="0E9AC66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eastAsia" w:ascii="黑体" w:hAnsi="黑体" w:eastAsia="黑体" w:cs="黑体"/>
          <w:b w:val="0"/>
          <w:bCs/>
          <w:color w:val="000000"/>
          <w:sz w:val="32"/>
          <w:szCs w:val="32"/>
          <w:lang w:val="en-US" w:eastAsia="zh-CN"/>
        </w:rPr>
        <w:t>招标人账户信息及</w:t>
      </w:r>
      <w:r>
        <w:rPr>
          <w:rFonts w:hint="eastAsia" w:ascii="黑体" w:hAnsi="黑体" w:eastAsia="黑体" w:cs="黑体"/>
          <w:b w:val="0"/>
          <w:bCs/>
          <w:color w:val="000000"/>
          <w:sz w:val="32"/>
          <w:szCs w:val="32"/>
        </w:rPr>
        <w:t>有关内容要求</w:t>
      </w:r>
    </w:p>
    <w:p w14:paraId="0368E9D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00" w:firstLineChars="200"/>
        <w:jc w:val="both"/>
        <w:textAlignment w:val="auto"/>
        <w:rPr>
          <w:rFonts w:hint="eastAsia" w:ascii="楷体" w:hAnsi="楷体" w:eastAsia="楷体" w:cs="楷体"/>
          <w:spacing w:val="-5"/>
          <w:sz w:val="31"/>
          <w:szCs w:val="31"/>
          <w:lang w:val="en-US" w:eastAsia="zh-CN"/>
        </w:rPr>
      </w:pPr>
      <w:r>
        <w:rPr>
          <w:rFonts w:hint="eastAsia" w:ascii="楷体" w:hAnsi="楷体" w:eastAsia="楷体" w:cs="楷体"/>
          <w:spacing w:val="-5"/>
          <w:sz w:val="31"/>
          <w:szCs w:val="31"/>
          <w:lang w:val="en-US" w:eastAsia="zh-CN"/>
        </w:rPr>
        <w:t>（一）账户信息及费用缴纳</w:t>
      </w:r>
    </w:p>
    <w:p w14:paraId="6D7549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FF0000"/>
          <w:sz w:val="32"/>
          <w:szCs w:val="32"/>
          <w:highlight w:val="yellow"/>
        </w:rPr>
        <w:t>山东钢铁股份有限公司的标书费收款账户</w:t>
      </w:r>
    </w:p>
    <w:p w14:paraId="3EF9BF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FF0000"/>
          <w:sz w:val="32"/>
          <w:szCs w:val="32"/>
          <w:highlight w:val="yellow"/>
        </w:rPr>
        <w:t>开户行：中信银行股份有限公司济南天桥支行</w:t>
      </w:r>
    </w:p>
    <w:p w14:paraId="6AFC654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FF0000"/>
          <w:sz w:val="32"/>
          <w:szCs w:val="32"/>
          <w:highlight w:val="yellow"/>
        </w:rPr>
        <w:t>行号：302451037248</w:t>
      </w:r>
    </w:p>
    <w:p w14:paraId="12B1B6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FF0000"/>
          <w:sz w:val="32"/>
          <w:szCs w:val="32"/>
          <w:highlight w:val="yellow"/>
        </w:rPr>
        <w:t>账号：7372410182600037971</w:t>
      </w:r>
    </w:p>
    <w:p w14:paraId="22FFDB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537CE5DD">
      <w:pPr>
        <w:pStyle w:val="7"/>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投标人汇款后，将银行汇款凭证复印，并在复印件上注明投标项目的项目编号、项目名称、投标单位联系人和联系电话等信息，</w:t>
      </w:r>
      <w:r>
        <w:rPr>
          <w:rFonts w:hint="eastAsia" w:ascii="仿宋_GB2312" w:hAnsi="Calibri" w:eastAsia="仿宋_GB2312" w:cs="Times New Roman"/>
          <w:sz w:val="32"/>
          <w:szCs w:val="32"/>
          <w:highlight w:val="yellow"/>
        </w:rPr>
        <w:t>扫描发至邮箱：lgzhaobiao@163.com或传真至0531-76923170。</w:t>
      </w:r>
      <w:r>
        <w:rPr>
          <w:rFonts w:hint="eastAsia" w:ascii="仿宋_GB2312" w:hAnsi="Calibri" w:eastAsia="仿宋_GB2312" w:cs="Times New Roman"/>
          <w:sz w:val="32"/>
          <w:szCs w:val="32"/>
        </w:rPr>
        <w:t>招标中心据此开通标书下载权限。</w:t>
      </w:r>
    </w:p>
    <w:p w14:paraId="3714A0DD">
      <w:pPr>
        <w:pStyle w:val="7"/>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rPr>
      </w:pPr>
      <w:r>
        <w:rPr>
          <w:rFonts w:hint="eastAsia" w:ascii="仿宋_GB2312" w:hAnsi="Calibri" w:eastAsia="仿宋_GB2312" w:cs="Times New Roman"/>
          <w:sz w:val="32"/>
          <w:szCs w:val="32"/>
        </w:rPr>
        <w:t>投标人过后到财务部（莱钢财务部）经费管理科开具收款收据。缴费日次月起的每月5-25号办理相关结算业务，其他时间不予办理。（地址：莱钢集团办公楼1104房间。）</w:t>
      </w:r>
    </w:p>
    <w:p w14:paraId="0A43CD05">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请投标人使用公户汇款</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务必</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汇款备注中注明以下内容：</w:t>
      </w:r>
    </w:p>
    <w:p w14:paraId="2191D9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缴纳标书费时备注：标书费，项目编号，项目名称等。如：</w:t>
      </w:r>
    </w:p>
    <w:p w14:paraId="340FC0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费。6312***********.****项目。</w:t>
      </w:r>
    </w:p>
    <w:p w14:paraId="31DE8C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缴纳保证金时备注：投标保证金，项目编号，项目名称等。如：</w:t>
      </w:r>
    </w:p>
    <w:p w14:paraId="3FBF27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金。6312***********.****项目。</w:t>
      </w:r>
    </w:p>
    <w:p w14:paraId="3CBD3CE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以上备注信息是开通权限的凭据，请投标人准确填写项目编号，项目名称可简写。（银行汇款备注信息长度有限制，请注意）如因内容错误导致影响权限开通及投标的，责任自负。</w:t>
      </w:r>
    </w:p>
    <w:p w14:paraId="3A564A95">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yellow"/>
          <w:lang w:val="en-US" w:eastAsia="zh-CN"/>
        </w:rPr>
        <w:t>权限开通联系人电话：0531-76923196 李先生，</w:t>
      </w:r>
    </w:p>
    <w:p w14:paraId="2222A81B">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yellow"/>
          <w:lang w:val="en-US" w:eastAsia="zh-CN"/>
        </w:rPr>
        <w:t xml:space="preserve">                    0531-76923197 李先生，</w:t>
      </w:r>
    </w:p>
    <w:p w14:paraId="105D00F4">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yellow"/>
          <w:lang w:val="en-US" w:eastAsia="zh-CN"/>
        </w:rPr>
        <w:t xml:space="preserve">                    0531-76923170 陈先生。</w:t>
      </w:r>
    </w:p>
    <w:p w14:paraId="0135B1D1">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00" w:firstLineChars="200"/>
        <w:jc w:val="both"/>
        <w:textAlignment w:val="auto"/>
        <w:rPr>
          <w:rFonts w:hint="eastAsia" w:ascii="楷体" w:hAnsi="楷体" w:eastAsia="楷体" w:cs="楷体"/>
          <w:spacing w:val="-5"/>
          <w:sz w:val="31"/>
          <w:szCs w:val="31"/>
          <w:lang w:val="en-US" w:eastAsia="zh-CN"/>
        </w:rPr>
      </w:pPr>
      <w:r>
        <w:rPr>
          <w:rFonts w:hint="eastAsia" w:ascii="楷体" w:hAnsi="楷体" w:eastAsia="楷体" w:cs="楷体"/>
          <w:spacing w:val="-5"/>
          <w:sz w:val="31"/>
          <w:szCs w:val="31"/>
          <w:lang w:val="en-US" w:eastAsia="zh-CN"/>
        </w:rPr>
        <w:t>（二）电子发票开具说明</w:t>
      </w:r>
    </w:p>
    <w:p w14:paraId="5EED715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sz w:val="32"/>
          <w:szCs w:val="32"/>
          <w:highlight w:val="yellow"/>
          <w:lang w:val="en-US" w:eastAsia="zh-CN"/>
        </w:rPr>
      </w:pPr>
      <w:r>
        <w:rPr>
          <w:rFonts w:hint="default" w:ascii="仿宋_GB2312" w:hAnsi="仿宋_GB2312" w:eastAsia="仿宋_GB2312" w:cs="仿宋_GB2312"/>
          <w:color w:val="auto"/>
          <w:sz w:val="32"/>
          <w:szCs w:val="32"/>
          <w:highlight w:val="yellow"/>
          <w:lang w:val="en-US" w:eastAsia="zh-CN"/>
        </w:rPr>
        <w:t>如开具标书费数电发票，请通过电子邮件将开票信息、联系方式</w:t>
      </w:r>
      <w:r>
        <w:rPr>
          <w:rFonts w:hint="eastAsia" w:ascii="仿宋_GB2312" w:hAnsi="仿宋_GB2312" w:eastAsia="仿宋_GB2312" w:cs="仿宋_GB2312"/>
          <w:color w:val="auto"/>
          <w:sz w:val="32"/>
          <w:szCs w:val="32"/>
          <w:highlight w:val="yellow"/>
          <w:lang w:val="en-US" w:eastAsia="zh-CN"/>
        </w:rPr>
        <w:t>，以及</w:t>
      </w:r>
      <w:r>
        <w:rPr>
          <w:rFonts w:hint="default" w:ascii="仿宋_GB2312" w:hAnsi="仿宋_GB2312" w:eastAsia="仿宋_GB2312" w:cs="仿宋_GB2312"/>
          <w:color w:val="auto"/>
          <w:sz w:val="32"/>
          <w:szCs w:val="32"/>
          <w:highlight w:val="yellow"/>
          <w:lang w:val="en-US" w:eastAsia="zh-CN"/>
        </w:rPr>
        <w:t>交款银行回执单等发至sglwfgs@163.com邮箱。财务部门联系人：高会计、娄会计，电话：0531-76829236</w:t>
      </w:r>
      <w:r>
        <w:rPr>
          <w:rFonts w:hint="eastAsia" w:ascii="仿宋_GB2312" w:hAnsi="仿宋_GB2312" w:eastAsia="仿宋_GB2312" w:cs="仿宋_GB2312"/>
          <w:color w:val="auto"/>
          <w:sz w:val="32"/>
          <w:szCs w:val="32"/>
          <w:highlight w:val="yellow"/>
          <w:lang w:val="en-US" w:eastAsia="zh-CN"/>
        </w:rPr>
        <w:t>，</w:t>
      </w:r>
      <w:r>
        <w:rPr>
          <w:rFonts w:hint="default" w:ascii="仿宋_GB2312" w:hAnsi="仿宋_GB2312" w:eastAsia="仿宋_GB2312" w:cs="仿宋_GB2312"/>
          <w:color w:val="auto"/>
          <w:sz w:val="32"/>
          <w:szCs w:val="32"/>
          <w:highlight w:val="yellow"/>
          <w:lang w:val="en-US" w:eastAsia="zh-CN"/>
        </w:rPr>
        <w:t>0531-76829346。</w:t>
      </w:r>
    </w:p>
    <w:p w14:paraId="22BF34E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00" w:firstLineChars="200"/>
        <w:jc w:val="both"/>
        <w:textAlignment w:val="auto"/>
        <w:rPr>
          <w:rFonts w:hint="eastAsia" w:ascii="楷体" w:hAnsi="楷体" w:eastAsia="楷体" w:cs="楷体"/>
          <w:spacing w:val="-5"/>
          <w:sz w:val="31"/>
          <w:szCs w:val="31"/>
          <w:lang w:val="en-US" w:eastAsia="zh-CN"/>
        </w:rPr>
      </w:pPr>
      <w:r>
        <w:rPr>
          <w:rFonts w:hint="eastAsia" w:ascii="楷体" w:hAnsi="楷体" w:eastAsia="楷体" w:cs="楷体"/>
          <w:spacing w:val="-5"/>
          <w:sz w:val="31"/>
          <w:szCs w:val="31"/>
          <w:lang w:val="en-US" w:eastAsia="zh-CN"/>
        </w:rPr>
        <w:t>（三）保证金退款说明</w:t>
      </w:r>
    </w:p>
    <w:p w14:paraId="3895808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 保证金退款，需准备以下手续：</w:t>
      </w:r>
    </w:p>
    <w:p w14:paraId="3085161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申请退款单位的收款收据（加盖单位财务专用章）；</w:t>
      </w:r>
    </w:p>
    <w:p w14:paraId="431B85C2">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银行汇款信息（</w:t>
      </w:r>
      <w:r>
        <w:rPr>
          <w:rFonts w:hint="eastAsia" w:ascii="仿宋_GB2312" w:hAnsi="仿宋_GB2312" w:eastAsia="仿宋_GB2312" w:cs="仿宋_GB2312"/>
          <w:color w:val="auto"/>
          <w:sz w:val="32"/>
          <w:szCs w:val="32"/>
          <w:lang w:val="en-US" w:eastAsia="zh-CN"/>
        </w:rPr>
        <w:t>即保证金汇款回执单，</w:t>
      </w:r>
      <w:r>
        <w:rPr>
          <w:rFonts w:hint="default" w:ascii="仿宋_GB2312" w:hAnsi="仿宋_GB2312" w:eastAsia="仿宋_GB2312" w:cs="仿宋_GB2312"/>
          <w:color w:val="auto"/>
          <w:sz w:val="32"/>
          <w:szCs w:val="32"/>
          <w:lang w:val="en-US" w:eastAsia="zh-CN"/>
        </w:rPr>
        <w:t>加盖单位财务专用章）；</w:t>
      </w:r>
    </w:p>
    <w:p w14:paraId="08C3BFD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业务办理人员的法人授权书（加盖单位公章、法人章及财务专用章）、身份证复印件（加盖单位公章）。</w:t>
      </w:r>
    </w:p>
    <w:p w14:paraId="50AF2A6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 携带以上手续到招标中心（济南市钢城区友谊大街26号）419室办理，联系人：李先生 0531-76923197</w:t>
      </w:r>
    </w:p>
    <w:p w14:paraId="5C60A62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 </w:t>
      </w:r>
      <w:r>
        <w:rPr>
          <w:rFonts w:hint="default" w:ascii="仿宋_GB2312" w:hAnsi="仿宋_GB2312" w:eastAsia="仿宋_GB2312" w:cs="仿宋_GB2312"/>
          <w:color w:val="auto"/>
          <w:sz w:val="32"/>
          <w:szCs w:val="32"/>
          <w:lang w:val="en-US" w:eastAsia="zh-CN"/>
        </w:rPr>
        <w:t>每月仅限5-25</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val="en-US" w:eastAsia="zh-CN"/>
        </w:rPr>
        <w:t>期间的工作日办理（如遇节假日等情况顺延）。月末办理银行转账支付。（请各单位月末两天自行查询银行账户）。</w:t>
      </w:r>
    </w:p>
    <w:p w14:paraId="0EA705F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00" w:firstLineChars="200"/>
        <w:jc w:val="both"/>
        <w:textAlignment w:val="auto"/>
        <w:rPr>
          <w:rFonts w:hint="default" w:ascii="楷体" w:hAnsi="楷体" w:eastAsia="楷体" w:cs="楷体"/>
          <w:color w:val="auto"/>
          <w:spacing w:val="-5"/>
          <w:sz w:val="31"/>
          <w:szCs w:val="31"/>
          <w:lang w:val="en-US" w:eastAsia="zh-CN"/>
        </w:rPr>
      </w:pPr>
      <w:r>
        <w:rPr>
          <w:rFonts w:hint="eastAsia" w:ascii="楷体" w:hAnsi="楷体" w:eastAsia="楷体" w:cs="楷体"/>
          <w:color w:val="auto"/>
          <w:spacing w:val="-5"/>
          <w:sz w:val="31"/>
          <w:szCs w:val="31"/>
          <w:lang w:val="en-US" w:eastAsia="zh-CN"/>
        </w:rPr>
        <w:t>（四）阳光购销平台网址</w:t>
      </w:r>
    </w:p>
    <w:p w14:paraId="73557D7C">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阳光购销平台供应商端网址为：</w:t>
      </w:r>
    </w:p>
    <w:p w14:paraId="650058F7">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fldChar w:fldCharType="begin"/>
      </w:r>
      <w:r>
        <w:rPr>
          <w:rFonts w:hint="default" w:ascii="仿宋_GB2312" w:hAnsi="仿宋_GB2312" w:eastAsia="仿宋_GB2312" w:cs="仿宋_GB2312"/>
          <w:color w:val="auto"/>
          <w:kern w:val="2"/>
          <w:sz w:val="32"/>
          <w:szCs w:val="32"/>
          <w:lang w:val="en-US" w:eastAsia="zh-CN" w:bidi="ar-SA"/>
        </w:rPr>
        <w:instrText xml:space="preserve"> HYPERLINK "http://bams.shansteelgroup.com/" </w:instrText>
      </w:r>
      <w:r>
        <w:rPr>
          <w:rFonts w:hint="default" w:ascii="仿宋_GB2312" w:hAnsi="仿宋_GB2312" w:eastAsia="仿宋_GB2312" w:cs="仿宋_GB2312"/>
          <w:color w:val="auto"/>
          <w:kern w:val="2"/>
          <w:sz w:val="32"/>
          <w:szCs w:val="32"/>
          <w:lang w:val="en-US" w:eastAsia="zh-CN" w:bidi="ar-SA"/>
        </w:rPr>
        <w:fldChar w:fldCharType="separate"/>
      </w:r>
      <w:r>
        <w:rPr>
          <w:rStyle w:val="15"/>
          <w:rFonts w:hint="default" w:ascii="仿宋_GB2312" w:hAnsi="仿宋_GB2312" w:eastAsia="仿宋_GB2312" w:cs="仿宋_GB2312"/>
          <w:color w:val="auto"/>
          <w:kern w:val="2"/>
          <w:sz w:val="32"/>
          <w:szCs w:val="32"/>
          <w:lang w:val="en-US" w:eastAsia="zh-CN" w:bidi="ar-SA"/>
        </w:rPr>
        <w:t>http://bams.shansteelgroup.com/</w:t>
      </w:r>
      <w:r>
        <w:rPr>
          <w:rFonts w:hint="default" w:ascii="仿宋_GB2312" w:hAnsi="仿宋_GB2312" w:eastAsia="仿宋_GB2312" w:cs="仿宋_GB2312"/>
          <w:color w:val="auto"/>
          <w:kern w:val="2"/>
          <w:sz w:val="32"/>
          <w:szCs w:val="32"/>
          <w:lang w:val="en-US" w:eastAsia="zh-CN" w:bidi="ar-SA"/>
        </w:rPr>
        <w:fldChar w:fldCharType="end"/>
      </w:r>
    </w:p>
    <w:p w14:paraId="1193A3D3">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00" w:firstLineChars="200"/>
        <w:jc w:val="both"/>
        <w:textAlignment w:val="auto"/>
        <w:rPr>
          <w:rFonts w:hint="eastAsia" w:ascii="楷体" w:hAnsi="楷体" w:eastAsia="楷体" w:cs="楷体"/>
          <w:color w:val="auto"/>
          <w:spacing w:val="-5"/>
          <w:sz w:val="31"/>
          <w:szCs w:val="31"/>
          <w:lang w:val="en-US" w:eastAsia="zh-CN"/>
        </w:rPr>
      </w:pPr>
      <w:r>
        <w:rPr>
          <w:rFonts w:hint="eastAsia" w:ascii="楷体" w:hAnsi="楷体" w:eastAsia="楷体" w:cs="楷体"/>
          <w:color w:val="auto"/>
          <w:spacing w:val="-5"/>
          <w:sz w:val="31"/>
          <w:szCs w:val="31"/>
          <w:lang w:val="en-US" w:eastAsia="zh-CN"/>
        </w:rPr>
        <w:t>（五）投诉受理</w:t>
      </w:r>
    </w:p>
    <w:p w14:paraId="10741563">
      <w:pPr>
        <w:pStyle w:val="7"/>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投诉受理</w:t>
      </w:r>
      <w:r>
        <w:rPr>
          <w:rFonts w:hint="eastAsia" w:ascii="仿宋_GB2312" w:hAnsi="仿宋_GB2312" w:eastAsia="仿宋_GB2312" w:cs="仿宋_GB2312"/>
          <w:color w:val="auto"/>
          <w:sz w:val="32"/>
          <w:szCs w:val="32"/>
          <w:lang w:val="en-US" w:eastAsia="zh-CN"/>
        </w:rPr>
        <w:t>电话：0531-</w:t>
      </w:r>
      <w:r>
        <w:rPr>
          <w:rFonts w:hint="default" w:ascii="仿宋_GB2312" w:hAnsi="仿宋_GB2312" w:eastAsia="仿宋_GB2312" w:cs="仿宋_GB2312"/>
          <w:color w:val="auto"/>
          <w:sz w:val="32"/>
          <w:szCs w:val="32"/>
          <w:lang w:val="en-US" w:eastAsia="zh-CN"/>
        </w:rPr>
        <w:t xml:space="preserve">76923171 </w:t>
      </w:r>
    </w:p>
    <w:p w14:paraId="42511709">
      <w:pPr>
        <w:pStyle w:val="7"/>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邮箱：lgzhaobiao@163.com</w:t>
      </w:r>
    </w:p>
    <w:p w14:paraId="513BF5F3">
      <w:pPr>
        <w:keepNext w:val="0"/>
        <w:keepLines w:val="0"/>
        <w:pageBreakBefore w:val="0"/>
        <w:kinsoku/>
        <w:wordWrap/>
        <w:overflowPunct/>
        <w:topLinePunct w:val="0"/>
        <w:bidi w:val="0"/>
        <w:snapToGrid w:val="0"/>
        <w:spacing w:line="560" w:lineRule="exact"/>
        <w:ind w:firstLine="640" w:firstLineChars="200"/>
        <w:jc w:val="both"/>
        <w:rPr>
          <w:rFonts w:hint="eastAsia" w:ascii="仿宋_GB2312" w:hAnsi="宋体" w:eastAsia="仿宋_GB2312"/>
          <w:color w:val="auto"/>
          <w:sz w:val="32"/>
          <w:szCs w:val="32"/>
          <w:highlight w:val="none"/>
        </w:rPr>
      </w:pPr>
      <w:r>
        <w:rPr>
          <w:rFonts w:hint="eastAsia" w:ascii="黑体" w:hAnsi="黑体" w:eastAsia="黑体" w:cs="宋体"/>
          <w:color w:val="auto"/>
          <w:kern w:val="0"/>
          <w:sz w:val="32"/>
          <w:szCs w:val="32"/>
          <w:lang w:val="en-US" w:eastAsia="zh-CN"/>
        </w:rPr>
        <w:t>十、投标保证金</w:t>
      </w:r>
    </w:p>
    <w:p w14:paraId="1148BA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w:t>
      </w:r>
      <w:r>
        <w:rPr>
          <w:rFonts w:hint="eastAsia" w:ascii="仿宋_GB2312" w:hAnsi="宋体" w:eastAsia="仿宋_GB2312"/>
          <w:color w:val="auto"/>
          <w:sz w:val="32"/>
          <w:szCs w:val="32"/>
          <w:highlight w:val="none"/>
          <w:lang w:eastAsia="zh-CN"/>
        </w:rPr>
        <w:t>较</w:t>
      </w:r>
      <w:r>
        <w:rPr>
          <w:rFonts w:hint="eastAsia" w:ascii="仿宋_GB2312" w:hAnsi="宋体" w:eastAsia="仿宋_GB2312"/>
          <w:color w:val="auto"/>
          <w:sz w:val="32"/>
          <w:szCs w:val="32"/>
          <w:highlight w:val="none"/>
        </w:rPr>
        <w:t>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10万元</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03418F9A">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山东钢铁股份有限公司的招标保证金收款账户</w:t>
      </w:r>
    </w:p>
    <w:p w14:paraId="4885973E">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开户行：兴业银行济南分行营业部</w:t>
      </w:r>
    </w:p>
    <w:p w14:paraId="34FDFF2A">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行号：</w:t>
      </w:r>
      <w:r>
        <w:rPr>
          <w:rFonts w:hint="eastAsia" w:ascii="仿宋" w:hAnsi="仿宋" w:eastAsia="仿宋" w:cs="仿宋"/>
          <w:bCs/>
          <w:color w:val="auto"/>
          <w:sz w:val="32"/>
          <w:szCs w:val="32"/>
          <w:shd w:val="clear" w:color="auto" w:fill="FFFFFF"/>
        </w:rPr>
        <w:t>309451013000</w:t>
      </w:r>
    </w:p>
    <w:p w14:paraId="58453645">
      <w:pPr>
        <w:pStyle w:val="7"/>
        <w:ind w:firstLine="1600" w:firstLineChars="500"/>
        <w:rPr>
          <w:rFonts w:hint="eastAsia" w:eastAsia="仿宋_GB2312"/>
          <w:color w:val="auto"/>
          <w:lang w:eastAsia="zh-CN"/>
        </w:rPr>
      </w:pPr>
      <w:r>
        <w:rPr>
          <w:rFonts w:hint="eastAsia" w:ascii="仿宋" w:hAnsi="仿宋" w:eastAsia="仿宋" w:cs="仿宋"/>
          <w:color w:val="auto"/>
          <w:sz w:val="32"/>
          <w:szCs w:val="32"/>
        </w:rPr>
        <w:t>账号：376010101100006482</w:t>
      </w:r>
    </w:p>
    <w:p w14:paraId="23E5F540">
      <w:pPr>
        <w:keepNext w:val="0"/>
        <w:keepLines w:val="0"/>
        <w:pageBreakBefore w:val="0"/>
        <w:widowControl w:val="0"/>
        <w:kinsoku/>
        <w:wordWrap/>
        <w:overflowPunct/>
        <w:topLinePunct w:val="0"/>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十一</w:t>
      </w:r>
      <w:r>
        <w:rPr>
          <w:rFonts w:hint="eastAsia" w:ascii="黑体" w:hAnsi="黑体" w:eastAsia="黑体"/>
          <w:color w:val="auto"/>
          <w:sz w:val="32"/>
          <w:szCs w:val="32"/>
        </w:rPr>
        <w:t>、评标方法</w:t>
      </w:r>
    </w:p>
    <w:p w14:paraId="2BC308C3">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评标采取</w:t>
      </w:r>
      <w:r>
        <w:rPr>
          <w:rFonts w:hint="eastAsia" w:ascii="仿宋_GB2312" w:hAnsi="仿宋_GB2312" w:eastAsia="仿宋_GB2312" w:cs="仿宋_GB2312"/>
          <w:color w:val="000000"/>
          <w:sz w:val="32"/>
          <w:szCs w:val="32"/>
        </w:rPr>
        <w:t>综合评估法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评标</w:t>
      </w:r>
      <w:r>
        <w:rPr>
          <w:rFonts w:hint="eastAsia" w:ascii="仿宋_GB2312" w:hAnsi="仿宋_GB2312" w:eastAsia="仿宋_GB2312" w:cs="仿宋_GB2312"/>
          <w:color w:val="000000"/>
          <w:sz w:val="32"/>
          <w:szCs w:val="32"/>
          <w:lang w:eastAsia="zh-CN"/>
        </w:rPr>
        <w:t>分为</w:t>
      </w:r>
      <w:r>
        <w:rPr>
          <w:rFonts w:hint="eastAsia" w:ascii="仿宋_GB2312" w:hAnsi="仿宋_GB2312" w:eastAsia="仿宋_GB2312" w:cs="仿宋_GB2312"/>
          <w:color w:val="000000"/>
          <w:sz w:val="32"/>
          <w:szCs w:val="32"/>
        </w:rPr>
        <w:t>技术评分和商务报价两个方面，技术评分占比</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0%，商务报价占比</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采用100分制评分</w:t>
      </w:r>
      <w:r>
        <w:rPr>
          <w:rFonts w:hint="eastAsia" w:ascii="仿宋_GB2312" w:hAnsi="仿宋_GB2312" w:eastAsia="仿宋_GB2312" w:cs="仿宋_GB2312"/>
          <w:color w:val="000000"/>
          <w:sz w:val="32"/>
          <w:szCs w:val="32"/>
        </w:rPr>
        <w:t>。综合评分排序，</w:t>
      </w:r>
      <w:r>
        <w:rPr>
          <w:rFonts w:hint="eastAsia" w:ascii="仿宋_GB2312" w:hAnsi="仿宋_GB2312" w:eastAsia="仿宋_GB2312" w:cs="仿宋_GB2312"/>
          <w:sz w:val="32"/>
          <w:szCs w:val="32"/>
        </w:rPr>
        <w:t>拟推荐排序靠前的不</w:t>
      </w:r>
      <w:r>
        <w:rPr>
          <w:rFonts w:hint="eastAsia" w:ascii="仿宋_GB2312" w:hAnsi="仿宋_GB2312" w:eastAsia="仿宋_GB2312" w:cs="仿宋_GB2312"/>
          <w:sz w:val="32"/>
          <w:szCs w:val="32"/>
          <w:lang w:val="en-US" w:eastAsia="zh-CN"/>
        </w:rPr>
        <w:t>超过2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含2名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潜在中标人。</w:t>
      </w:r>
    </w:p>
    <w:p w14:paraId="03026112">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黑体" w:hAnsi="黑体" w:eastAsia="黑体" w:cs="宋体"/>
          <w:color w:val="auto"/>
          <w:sz w:val="32"/>
          <w:szCs w:val="32"/>
          <w:lang w:val="en-US" w:eastAsia="zh-CN"/>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二、</w:t>
      </w:r>
      <w:r>
        <w:rPr>
          <w:rFonts w:hint="eastAsia" w:ascii="黑体" w:hAnsi="黑体" w:eastAsia="黑体" w:cs="宋体"/>
          <w:color w:val="auto"/>
          <w:sz w:val="32"/>
          <w:szCs w:val="32"/>
        </w:rPr>
        <w:t>招标文件澄清或答疑</w:t>
      </w:r>
      <w:r>
        <w:rPr>
          <w:rFonts w:hint="eastAsia" w:ascii="黑体" w:hAnsi="黑体" w:eastAsia="黑体" w:cs="宋体"/>
          <w:color w:val="auto"/>
          <w:sz w:val="32"/>
          <w:szCs w:val="32"/>
          <w:lang w:val="en-US" w:eastAsia="zh-CN"/>
        </w:rPr>
        <w:t xml:space="preserve"> </w:t>
      </w:r>
    </w:p>
    <w:p w14:paraId="786FB86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（一）在投标截止日前，招标人统一组织标前答疑、现场踏勘、技术交流，有权就招标文件进行澄清，澄清文件以附件的形式，在招标人招标平台内予以发布。</w:t>
      </w:r>
    </w:p>
    <w:p w14:paraId="78F643C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投标人要求招标人对招标文件答疑的，应在投标截止时间5天前向招标人提出，澄清文件给予统一答复。澄清要求文件应注明投标人名称及投标项目，不按要求注明信息的，招标人有权作未收到澄清要求文件处理。</w:t>
      </w:r>
    </w:p>
    <w:p w14:paraId="5E7084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（三）请潜在投标人每日</w:t>
      </w:r>
      <w:r>
        <w:rPr>
          <w:rFonts w:hint="eastAsia" w:ascii="仿宋_GB2312" w:hAnsi="仿宋_GB2312" w:eastAsia="仿宋_GB2312" w:cs="仿宋_GB2312"/>
          <w:color w:val="000000"/>
          <w:sz w:val="32"/>
          <w:szCs w:val="32"/>
          <w:lang w:eastAsia="zh-CN"/>
        </w:rPr>
        <w:t>登录</w:t>
      </w:r>
      <w:r>
        <w:rPr>
          <w:rFonts w:hint="eastAsia" w:ascii="仿宋_GB2312" w:hAnsi="仿宋_GB2312" w:eastAsia="仿宋_GB2312" w:cs="仿宋_GB2312"/>
          <w:color w:val="auto"/>
          <w:sz w:val="32"/>
          <w:szCs w:val="32"/>
          <w:highlight w:val="none"/>
          <w:lang w:val="en-US" w:eastAsia="zh-CN"/>
        </w:rPr>
        <w:t>山钢集团招标采购与拍卖管理信息平台</w:t>
      </w:r>
      <w:r>
        <w:rPr>
          <w:rFonts w:hint="eastAsia" w:ascii="仿宋_GB2312" w:hAnsi="仿宋_GB2312" w:eastAsia="仿宋_GB2312" w:cs="仿宋_GB2312"/>
          <w:color w:val="000000"/>
          <w:sz w:val="32"/>
          <w:szCs w:val="32"/>
          <w:highlight w:val="none"/>
        </w:rPr>
        <w:t>http://bams.shansteelgroup.com</w:t>
      </w:r>
      <w:r>
        <w:rPr>
          <w:rFonts w:hint="eastAsia" w:ascii="仿宋_GB2312" w:hAnsi="仿宋_GB2312" w:eastAsia="仿宋_GB2312" w:cs="仿宋_GB2312"/>
          <w:color w:val="000000"/>
          <w:sz w:val="32"/>
          <w:szCs w:val="32"/>
        </w:rPr>
        <w:t>用注册的用户名查找是否有招标澄清或补充文件及现场澄清通知等信息，招标人不再单独通知，怠于</w:t>
      </w:r>
      <w:r>
        <w:rPr>
          <w:rFonts w:hint="eastAsia" w:ascii="仿宋_GB2312" w:hAnsi="仿宋_GB2312" w:eastAsia="仿宋_GB2312" w:cs="仿宋_GB2312"/>
          <w:color w:val="000000"/>
          <w:sz w:val="32"/>
          <w:szCs w:val="32"/>
          <w:lang w:eastAsia="zh-CN"/>
        </w:rPr>
        <w:t>登录</w:t>
      </w:r>
      <w:r>
        <w:rPr>
          <w:rFonts w:hint="eastAsia" w:ascii="仿宋_GB2312" w:hAnsi="仿宋_GB2312" w:eastAsia="仿宋_GB2312" w:cs="仿宋_GB2312"/>
          <w:color w:val="000000"/>
          <w:sz w:val="32"/>
          <w:szCs w:val="32"/>
        </w:rPr>
        <w:t>造成的后果由潜在</w:t>
      </w:r>
      <w:r>
        <w:rPr>
          <w:rFonts w:hint="eastAsia" w:ascii="仿宋_GB2312" w:hAnsi="仿宋_GB2312" w:eastAsia="仿宋_GB2312" w:cs="仿宋_GB2312"/>
          <w:color w:val="000000"/>
          <w:sz w:val="32"/>
          <w:szCs w:val="32"/>
          <w:lang w:eastAsia="zh-CN"/>
        </w:rPr>
        <w:t>投标人</w:t>
      </w:r>
      <w:r>
        <w:rPr>
          <w:rFonts w:hint="eastAsia" w:ascii="仿宋_GB2312" w:hAnsi="仿宋_GB2312" w:eastAsia="仿宋_GB2312" w:cs="仿宋_GB2312"/>
          <w:color w:val="000000"/>
          <w:sz w:val="32"/>
          <w:szCs w:val="32"/>
        </w:rPr>
        <w:t>承担。</w:t>
      </w:r>
    </w:p>
    <w:p w14:paraId="7F2D2AD6">
      <w:pPr>
        <w:keepNext w:val="0"/>
        <w:keepLines w:val="0"/>
        <w:pageBreakBefore w:val="0"/>
        <w:widowControl/>
        <w:tabs>
          <w:tab w:val="left" w:pos="993"/>
        </w:tabs>
        <w:kinsoku/>
        <w:wordWrap/>
        <w:overflowPunct/>
        <w:topLinePunct w:val="0"/>
        <w:autoSpaceDE/>
        <w:autoSpaceDN/>
        <w:bidi w:val="0"/>
        <w:adjustRightInd w:val="0"/>
        <w:snapToGrid w:val="0"/>
        <w:spacing w:beforeAutospacing="0" w:afterAutospacing="0"/>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三、</w:t>
      </w:r>
      <w:r>
        <w:rPr>
          <w:rFonts w:hint="eastAsia" w:ascii="黑体" w:hAnsi="黑体" w:eastAsia="黑体" w:cs="宋体"/>
          <w:color w:val="auto"/>
          <w:sz w:val="32"/>
          <w:szCs w:val="32"/>
        </w:rPr>
        <w:t>招标联系人及联系方式</w:t>
      </w:r>
    </w:p>
    <w:p w14:paraId="4A7AD64A">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李</w:t>
      </w:r>
      <w:r>
        <w:rPr>
          <w:rFonts w:hint="eastAsia" w:ascii="仿宋_GB2312" w:eastAsia="仿宋_GB2312" w:cs="宋体"/>
          <w:color w:val="auto"/>
          <w:sz w:val="32"/>
          <w:szCs w:val="32"/>
        </w:rPr>
        <w:t xml:space="preserve">先生     </w:t>
      </w:r>
      <w:r>
        <w:rPr>
          <w:rFonts w:hint="eastAsia" w:ascii="仿宋_GB2312" w:hAnsi="宋体" w:eastAsia="仿宋_GB2312" w:cs="宋体"/>
          <w:color w:val="auto"/>
          <w:sz w:val="32"/>
          <w:szCs w:val="32"/>
        </w:rPr>
        <w:t>0531</w:t>
      </w:r>
      <w:r>
        <w:rPr>
          <w:rFonts w:hint="eastAsia" w:ascii="仿宋_GB2312" w:eastAsia="仿宋_GB2312" w:cs="宋体"/>
          <w:color w:val="auto"/>
          <w:sz w:val="32"/>
          <w:szCs w:val="32"/>
        </w:rPr>
        <w:t>-7</w:t>
      </w:r>
      <w:r>
        <w:rPr>
          <w:rFonts w:hint="eastAsia" w:ascii="仿宋_GB2312" w:hAnsi="宋体" w:eastAsia="仿宋_GB2312" w:cs="宋体"/>
          <w:color w:val="auto"/>
          <w:sz w:val="32"/>
          <w:szCs w:val="32"/>
        </w:rPr>
        <w:t>6923</w:t>
      </w:r>
      <w:r>
        <w:rPr>
          <w:rFonts w:hint="eastAsia" w:ascii="仿宋_GB2312" w:hAnsi="宋体" w:eastAsia="仿宋_GB2312" w:cs="宋体"/>
          <w:color w:val="auto"/>
          <w:sz w:val="32"/>
          <w:szCs w:val="32"/>
          <w:lang w:val="en-US" w:eastAsia="zh-CN"/>
        </w:rPr>
        <w:t>196</w:t>
      </w:r>
    </w:p>
    <w:p w14:paraId="6CDAB737">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李</w:t>
      </w:r>
      <w:r>
        <w:rPr>
          <w:rFonts w:hint="eastAsia" w:ascii="仿宋_GB2312" w:hAnsi="宋体" w:eastAsia="仿宋_GB2312" w:cs="宋体"/>
          <w:color w:val="auto"/>
          <w:sz w:val="32"/>
          <w:szCs w:val="32"/>
        </w:rPr>
        <w:t>先生     0531</w:t>
      </w:r>
      <w:r>
        <w:rPr>
          <w:rFonts w:hint="eastAsia" w:ascii="仿宋_GB2312" w:eastAsia="仿宋_GB2312" w:cs="宋体"/>
          <w:color w:val="auto"/>
          <w:sz w:val="32"/>
          <w:szCs w:val="32"/>
        </w:rPr>
        <w:t>-7</w:t>
      </w:r>
      <w:r>
        <w:rPr>
          <w:rFonts w:hint="eastAsia" w:ascii="仿宋_GB2312" w:hAnsi="宋体" w:eastAsia="仿宋_GB2312" w:cs="宋体"/>
          <w:color w:val="auto"/>
          <w:sz w:val="32"/>
          <w:szCs w:val="32"/>
        </w:rPr>
        <w:t>68</w:t>
      </w:r>
      <w:r>
        <w:rPr>
          <w:rFonts w:hint="eastAsia" w:ascii="仿宋_GB2312" w:hAnsi="宋体" w:eastAsia="仿宋_GB2312" w:cs="宋体"/>
          <w:color w:val="auto"/>
          <w:sz w:val="32"/>
          <w:szCs w:val="32"/>
          <w:lang w:val="en-US" w:eastAsia="zh-CN"/>
        </w:rPr>
        <w:t>20606</w:t>
      </w:r>
    </w:p>
    <w:p w14:paraId="5C1B8C6C">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四、</w:t>
      </w:r>
      <w:r>
        <w:rPr>
          <w:rFonts w:hint="eastAsia" w:ascii="黑体" w:hAnsi="黑体" w:eastAsia="黑体" w:cs="宋体"/>
          <w:color w:val="auto"/>
          <w:sz w:val="32"/>
          <w:szCs w:val="32"/>
        </w:rPr>
        <w:t>投标有关要求</w:t>
      </w:r>
    </w:p>
    <w:p w14:paraId="3DEF6EC1">
      <w:pPr>
        <w:keepNext w:val="0"/>
        <w:keepLines w:val="0"/>
        <w:pageBreakBefore w:val="0"/>
        <w:numPr>
          <w:ilvl w:val="0"/>
          <w:numId w:val="1"/>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按照时间、节点要求报名，逾期者不能参与</w:t>
      </w:r>
      <w:r>
        <w:rPr>
          <w:rFonts w:ascii="仿宋_GB2312" w:hAnsi="宋体" w:eastAsia="仿宋_GB2312"/>
          <w:color w:val="auto"/>
          <w:sz w:val="32"/>
          <w:szCs w:val="32"/>
        </w:rPr>
        <w:t>本次投标</w:t>
      </w:r>
      <w:r>
        <w:rPr>
          <w:rFonts w:hint="eastAsia" w:ascii="仿宋_GB2312" w:hAnsi="宋体" w:eastAsia="仿宋_GB2312"/>
          <w:color w:val="auto"/>
          <w:sz w:val="32"/>
          <w:szCs w:val="32"/>
        </w:rPr>
        <w:t>。</w:t>
      </w:r>
    </w:p>
    <w:p w14:paraId="345EF89D">
      <w:pPr>
        <w:keepNext w:val="0"/>
        <w:keepLines w:val="0"/>
        <w:pageBreakBefore w:val="0"/>
        <w:numPr>
          <w:ilvl w:val="0"/>
          <w:numId w:val="1"/>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提供单位</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证明材料</w:t>
      </w:r>
      <w:r>
        <w:rPr>
          <w:rFonts w:hint="eastAsia" w:ascii="仿宋_GB2312" w:hAnsi="宋体" w:eastAsia="仿宋_GB2312"/>
          <w:color w:val="auto"/>
          <w:sz w:val="32"/>
          <w:szCs w:val="32"/>
          <w:lang w:eastAsia="zh-CN"/>
        </w:rPr>
        <w:t>要</w:t>
      </w:r>
      <w:r>
        <w:rPr>
          <w:rFonts w:hint="eastAsia" w:ascii="仿宋_GB2312" w:hAnsi="宋体" w:eastAsia="仿宋_GB2312"/>
          <w:color w:val="auto"/>
          <w:sz w:val="32"/>
          <w:szCs w:val="32"/>
        </w:rPr>
        <w:t>清楚、完整、合法并加盖单位公章，发现弄虚作假者取消资格。</w:t>
      </w:r>
    </w:p>
    <w:p w14:paraId="1B322D62">
      <w:pPr>
        <w:keepNext w:val="0"/>
        <w:keepLines w:val="0"/>
        <w:pageBreakBefore w:val="0"/>
        <w:numPr>
          <w:ilvl w:val="0"/>
          <w:numId w:val="1"/>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1F11AAED">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五、</w:t>
      </w:r>
      <w:r>
        <w:rPr>
          <w:rFonts w:hint="eastAsia" w:ascii="黑体" w:hAnsi="黑体" w:eastAsia="黑体" w:cs="宋体"/>
          <w:color w:val="auto"/>
          <w:sz w:val="32"/>
          <w:szCs w:val="32"/>
        </w:rPr>
        <w:t>投标有关表格</w:t>
      </w:r>
    </w:p>
    <w:p w14:paraId="07549D19">
      <w:pPr>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val="en-US" w:eastAsia="zh-CN"/>
        </w:rPr>
        <w:t>件1：授权委托书</w:t>
      </w:r>
    </w:p>
    <w:p w14:paraId="175A625B">
      <w:pPr>
        <w:ind w:firstLine="640" w:firstLineChars="200"/>
        <w:rPr>
          <w:rFonts w:hint="eastAsia" w:ascii="黑体" w:hAnsi="黑体" w:eastAsia="黑体"/>
          <w:color w:val="auto"/>
          <w:sz w:val="32"/>
          <w:szCs w:val="32"/>
        </w:rPr>
      </w:pPr>
      <w:r>
        <w:rPr>
          <w:rFonts w:hint="eastAsia" w:ascii="黑体" w:hAnsi="黑体" w:eastAsia="黑体" w:cs="黑体"/>
          <w:b w:val="0"/>
          <w:bCs w:val="0"/>
          <w:color w:val="auto"/>
          <w:sz w:val="32"/>
          <w:szCs w:val="32"/>
          <w:lang w:val="en-US" w:eastAsia="zh-CN"/>
        </w:rPr>
        <w:t>附件2：报价单</w:t>
      </w:r>
      <w:r>
        <w:rPr>
          <w:rFonts w:hint="eastAsia" w:ascii="黑体" w:hAnsi="黑体" w:eastAsia="黑体" w:cs="黑体"/>
          <w:b w:val="0"/>
          <w:bCs w:val="0"/>
          <w:color w:val="auto"/>
          <w:sz w:val="32"/>
          <w:szCs w:val="32"/>
        </w:rPr>
        <w:t xml:space="preserve"> </w:t>
      </w:r>
    </w:p>
    <w:p w14:paraId="0CF33441">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1280" w:firstLineChars="400"/>
        <w:jc w:val="center"/>
        <w:textAlignment w:val="auto"/>
        <w:rPr>
          <w:rFonts w:hint="eastAsia" w:ascii="仿宋_GB2312" w:eastAsia="仿宋_GB2312"/>
          <w:color w:val="auto"/>
          <w:sz w:val="32"/>
          <w:szCs w:val="32"/>
          <w:lang w:eastAsia="zh-CN"/>
        </w:r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山东钢铁股份有限公司</w:t>
      </w:r>
      <w:r>
        <w:rPr>
          <w:rFonts w:hint="eastAsia" w:ascii="仿宋_GB2312" w:hAnsi="宋体" w:eastAsia="仿宋_GB2312" w:cs="宋体"/>
          <w:color w:val="auto"/>
          <w:sz w:val="32"/>
          <w:szCs w:val="32"/>
          <w:lang w:val="en-US" w:eastAsia="zh-CN"/>
        </w:rPr>
        <w:t xml:space="preserve"> </w:t>
      </w:r>
    </w:p>
    <w:p w14:paraId="54AEC92A">
      <w:pPr>
        <w:jc w:val="center"/>
        <w:rPr>
          <w:rFonts w:hint="eastAsia" w:ascii="黑体" w:hAnsi="黑体" w:eastAsia="黑体"/>
          <w:color w:val="auto"/>
          <w:sz w:val="32"/>
          <w:szCs w:val="32"/>
        </w:r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rPr>
        <w:t>202</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w:t>
      </w:r>
      <w:r>
        <w:rPr>
          <w:rFonts w:hint="eastAsia" w:ascii="仿宋_GB2312" w:hAnsi="宋体" w:eastAsia="仿宋_GB2312" w:cs="宋体"/>
          <w:color w:val="auto"/>
          <w:sz w:val="32"/>
          <w:szCs w:val="32"/>
        </w:rPr>
        <w:t>日</w:t>
      </w:r>
    </w:p>
    <w:p w14:paraId="595FFB9F">
      <w:pPr>
        <w:tabs>
          <w:tab w:val="left" w:pos="993"/>
        </w:tabs>
        <w:rPr>
          <w:rFonts w:hint="eastAsia" w:ascii="仿宋_GB2312" w:hAnsi="仿宋_GB2312" w:eastAsia="仿宋_GB2312" w:cs="仿宋_GB2312"/>
          <w:color w:val="000000"/>
          <w:sz w:val="32"/>
          <w:szCs w:val="32"/>
        </w:rPr>
      </w:pPr>
    </w:p>
    <w:p w14:paraId="28DABE66">
      <w:pPr>
        <w:tabs>
          <w:tab w:val="left" w:pos="993"/>
        </w:tabs>
        <w:rPr>
          <w:rFonts w:hint="eastAsia" w:ascii="仿宋_GB2312" w:hAnsi="仿宋_GB2312" w:eastAsia="仿宋_GB2312" w:cs="仿宋_GB2312"/>
          <w:color w:val="000000"/>
          <w:sz w:val="32"/>
          <w:szCs w:val="32"/>
        </w:rPr>
      </w:pPr>
    </w:p>
    <w:p w14:paraId="5E53E405">
      <w:pPr>
        <w:tabs>
          <w:tab w:val="left" w:pos="993"/>
        </w:tabs>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28"/>
          <w:szCs w:val="28"/>
        </w:rPr>
        <w:t xml:space="preserve"> </w:t>
      </w:r>
    </w:p>
    <w:p w14:paraId="073BEB9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274052A2">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负责厂区职工餐厅餐饮服务的投标事宜，为本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63C3C3A0">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4FBE24E9">
      <w:pPr>
        <w:tabs>
          <w:tab w:val="left" w:pos="993"/>
        </w:tabs>
        <w:ind w:firstLine="646" w:firstLineChars="202"/>
        <w:rPr>
          <w:rFonts w:hint="eastAsia" w:ascii="仿宋_GB2312" w:hAnsi="仿宋_GB2312" w:eastAsia="仿宋_GB2312" w:cs="仿宋_GB2312"/>
          <w:color w:val="000000"/>
          <w:sz w:val="32"/>
          <w:szCs w:val="32"/>
        </w:rPr>
      </w:pPr>
    </w:p>
    <w:p w14:paraId="00266DDE">
      <w:pPr>
        <w:pStyle w:val="3"/>
        <w:jc w:val="both"/>
        <w:rPr>
          <w:rFonts w:hint="eastAsia"/>
        </w:rPr>
      </w:pPr>
    </w:p>
    <w:p w14:paraId="6B77AD63">
      <w:pPr>
        <w:tabs>
          <w:tab w:val="left" w:pos="993"/>
        </w:tabs>
        <w:rPr>
          <w:rFonts w:hint="eastAsia" w:ascii="仿宋_GB2312" w:hAnsi="仿宋_GB2312" w:eastAsia="仿宋_GB2312" w:cs="仿宋_GB2312"/>
          <w:color w:val="000000"/>
          <w:sz w:val="32"/>
          <w:szCs w:val="32"/>
        </w:rPr>
      </w:pPr>
    </w:p>
    <w:p w14:paraId="345E4284">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3BF128AB">
      <w:pPr>
        <w:tabs>
          <w:tab w:val="left" w:pos="993"/>
        </w:tabs>
        <w:ind w:firstLine="646" w:firstLineChars="202"/>
        <w:rPr>
          <w:rFonts w:hint="eastAsia" w:ascii="仿宋_GB2312" w:hAnsi="仿宋_GB2312" w:eastAsia="仿宋_GB2312" w:cs="仿宋_GB2312"/>
          <w:color w:val="000000"/>
          <w:sz w:val="32"/>
          <w:szCs w:val="32"/>
        </w:rPr>
      </w:pPr>
    </w:p>
    <w:p w14:paraId="33CDF3F3">
      <w:pPr>
        <w:tabs>
          <w:tab w:val="left" w:pos="993"/>
        </w:tabs>
        <w:ind w:firstLine="646" w:firstLineChars="202"/>
        <w:rPr>
          <w:rFonts w:hint="eastAsia" w:ascii="仿宋_GB2312" w:hAnsi="仿宋_GB2312" w:eastAsia="仿宋_GB2312" w:cs="仿宋_GB2312"/>
          <w:color w:val="000000"/>
          <w:sz w:val="32"/>
          <w:szCs w:val="32"/>
        </w:rPr>
      </w:pPr>
    </w:p>
    <w:p w14:paraId="0F49995E">
      <w:pPr>
        <w:pStyle w:val="3"/>
        <w:jc w:val="both"/>
        <w:rPr>
          <w:rFonts w:hint="eastAsia"/>
        </w:rPr>
      </w:pPr>
    </w:p>
    <w:p w14:paraId="6398811C">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0E088B5D">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6C26079C">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20A83065">
      <w:pPr>
        <w:tabs>
          <w:tab w:val="left" w:pos="993"/>
        </w:tabs>
        <w:snapToGrid w:val="0"/>
        <w:ind w:firstLine="4760" w:firstLineChars="1700"/>
        <w:rPr>
          <w:rFonts w:ascii="宋体"/>
          <w:kern w:val="0"/>
        </w:rPr>
      </w:pPr>
      <w:r>
        <w:rPr>
          <w:rFonts w:hint="eastAsia" w:ascii="仿宋_GB2312"/>
          <w:sz w:val="28"/>
          <w:szCs w:val="28"/>
        </w:rPr>
        <w:t>日期：      年    月    日</w:t>
      </w:r>
    </w:p>
    <w:p w14:paraId="3BAA6633">
      <w:pPr>
        <w:keepNext w:val="0"/>
        <w:keepLines w:val="0"/>
        <w:pageBreakBefore w:val="0"/>
        <w:widowControl w:val="0"/>
        <w:tabs>
          <w:tab w:val="left" w:pos="993"/>
        </w:tabs>
        <w:kinsoku/>
        <w:wordWrap/>
        <w:overflowPunct/>
        <w:topLinePunct w:val="0"/>
        <w:autoSpaceDE/>
        <w:autoSpaceDN/>
        <w:bidi w:val="0"/>
        <w:adjustRightInd/>
        <w:snapToGrid w:val="0"/>
        <w:spacing w:before="156" w:beforeLines="50" w:after="0"/>
        <w:ind w:firstLine="0" w:firstLineChars="0"/>
        <w:textAlignment w:val="auto"/>
        <w:rPr>
          <w:rFonts w:hint="default" w:ascii="仿宋_GB2312" w:hAnsi="宋体" w:eastAsia="仿宋_GB2312" w:cs="宋体"/>
          <w:sz w:val="32"/>
          <w:szCs w:val="32"/>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7C10B0-E98A-4206-869B-0234884A3B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68F3C5-9BB6-4B8A-B7CE-7844E2813A87}"/>
  </w:font>
  <w:font w:name="方正小标宋简体">
    <w:panose1 w:val="03000509000000000000"/>
    <w:charset w:val="86"/>
    <w:family w:val="auto"/>
    <w:pitch w:val="default"/>
    <w:sig w:usb0="00000001" w:usb1="080E0000" w:usb2="00000000" w:usb3="00000000" w:csb0="00040000" w:csb1="00000000"/>
    <w:embedRegular r:id="rId3" w:fontKey="{81E2DE29-C26C-48EF-9585-AC026D1DF683}"/>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F42C5F37-893B-4D99-852C-FB8F64BD905C}"/>
  </w:font>
  <w:font w:name="楷体">
    <w:panose1 w:val="02010609060101010101"/>
    <w:charset w:val="86"/>
    <w:family w:val="auto"/>
    <w:pitch w:val="default"/>
    <w:sig w:usb0="800002BF" w:usb1="38CF7CFA" w:usb2="00000016" w:usb3="00000000" w:csb0="00040001" w:csb1="00000000"/>
    <w:embedRegular r:id="rId5" w:fontKey="{EFA981F3-231D-4BB3-8E62-6C826937D508}"/>
  </w:font>
  <w:font w:name="仿宋">
    <w:panose1 w:val="02010609060101010101"/>
    <w:charset w:val="86"/>
    <w:family w:val="modern"/>
    <w:pitch w:val="default"/>
    <w:sig w:usb0="800002BF" w:usb1="38CF7CFA" w:usb2="00000016" w:usb3="00000000" w:csb0="00040001" w:csb1="00000000"/>
    <w:embedRegular r:id="rId6" w:fontKey="{5B7B8DC0-8CC6-47CC-9A1F-661B30F256D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F61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A93C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1A93C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TU4MmRhMGI1OTUzOGQ1ZWQ3NmJkODg3YWI5ZDMifQ=="/>
  </w:docVars>
  <w:rsids>
    <w:rsidRoot w:val="00000000"/>
    <w:rsid w:val="002F6846"/>
    <w:rsid w:val="00324054"/>
    <w:rsid w:val="00503CF8"/>
    <w:rsid w:val="006911F9"/>
    <w:rsid w:val="006D6F3B"/>
    <w:rsid w:val="00953D9C"/>
    <w:rsid w:val="00DC5E6F"/>
    <w:rsid w:val="01384477"/>
    <w:rsid w:val="01B54FC6"/>
    <w:rsid w:val="02405F8A"/>
    <w:rsid w:val="03127926"/>
    <w:rsid w:val="03B44E81"/>
    <w:rsid w:val="03D177E1"/>
    <w:rsid w:val="043018AD"/>
    <w:rsid w:val="0458719A"/>
    <w:rsid w:val="04B24C5B"/>
    <w:rsid w:val="04D035F5"/>
    <w:rsid w:val="05341DD6"/>
    <w:rsid w:val="05B72A07"/>
    <w:rsid w:val="05BF7283"/>
    <w:rsid w:val="05F31C91"/>
    <w:rsid w:val="05F61781"/>
    <w:rsid w:val="06A92350"/>
    <w:rsid w:val="06B238FA"/>
    <w:rsid w:val="07051E94"/>
    <w:rsid w:val="075370E9"/>
    <w:rsid w:val="07C473E6"/>
    <w:rsid w:val="07CD6512"/>
    <w:rsid w:val="081A2DAD"/>
    <w:rsid w:val="0834033F"/>
    <w:rsid w:val="085B1D6F"/>
    <w:rsid w:val="087956AB"/>
    <w:rsid w:val="08FD674C"/>
    <w:rsid w:val="09440A55"/>
    <w:rsid w:val="09976DD7"/>
    <w:rsid w:val="0A4A209B"/>
    <w:rsid w:val="0A613B29"/>
    <w:rsid w:val="0AA479FE"/>
    <w:rsid w:val="0AB15C77"/>
    <w:rsid w:val="0B064FBF"/>
    <w:rsid w:val="0B294EE3"/>
    <w:rsid w:val="0B8922DF"/>
    <w:rsid w:val="0BCB4B16"/>
    <w:rsid w:val="0C346B5F"/>
    <w:rsid w:val="0C47351F"/>
    <w:rsid w:val="0C4F0FDA"/>
    <w:rsid w:val="0C5C7E64"/>
    <w:rsid w:val="0CD914B5"/>
    <w:rsid w:val="0D103128"/>
    <w:rsid w:val="0D47360B"/>
    <w:rsid w:val="0D533414"/>
    <w:rsid w:val="0D887163"/>
    <w:rsid w:val="0DCF3E05"/>
    <w:rsid w:val="0E4F7C80"/>
    <w:rsid w:val="0E5C5B03"/>
    <w:rsid w:val="0ECA1F53"/>
    <w:rsid w:val="0F0A1DF9"/>
    <w:rsid w:val="0F201A80"/>
    <w:rsid w:val="0F8E51E7"/>
    <w:rsid w:val="0FC93A62"/>
    <w:rsid w:val="102D3FF1"/>
    <w:rsid w:val="1154735C"/>
    <w:rsid w:val="1158509E"/>
    <w:rsid w:val="116E48C1"/>
    <w:rsid w:val="11A77DD3"/>
    <w:rsid w:val="11D87F6D"/>
    <w:rsid w:val="121C256F"/>
    <w:rsid w:val="12863E8D"/>
    <w:rsid w:val="13804D3D"/>
    <w:rsid w:val="13961EAE"/>
    <w:rsid w:val="141352AC"/>
    <w:rsid w:val="14BC60AB"/>
    <w:rsid w:val="1560557D"/>
    <w:rsid w:val="15AB60E4"/>
    <w:rsid w:val="15CE1DD3"/>
    <w:rsid w:val="15DA0777"/>
    <w:rsid w:val="161637F8"/>
    <w:rsid w:val="1693077C"/>
    <w:rsid w:val="16DE3049"/>
    <w:rsid w:val="17DC7C1B"/>
    <w:rsid w:val="182061EA"/>
    <w:rsid w:val="186E33F9"/>
    <w:rsid w:val="19217DCD"/>
    <w:rsid w:val="195A572B"/>
    <w:rsid w:val="1B397CEE"/>
    <w:rsid w:val="1BCF25BB"/>
    <w:rsid w:val="1BE735B4"/>
    <w:rsid w:val="1BEA4D5B"/>
    <w:rsid w:val="1C9C6787"/>
    <w:rsid w:val="1CB82E95"/>
    <w:rsid w:val="1D2B7B0B"/>
    <w:rsid w:val="1D8D2573"/>
    <w:rsid w:val="1E326C77"/>
    <w:rsid w:val="1E860CC4"/>
    <w:rsid w:val="1EA47B74"/>
    <w:rsid w:val="1EC160D3"/>
    <w:rsid w:val="1EF83A1C"/>
    <w:rsid w:val="1EFC1D4E"/>
    <w:rsid w:val="1F262338"/>
    <w:rsid w:val="1FEF6BCD"/>
    <w:rsid w:val="21EB7868"/>
    <w:rsid w:val="22B3482A"/>
    <w:rsid w:val="22E212BD"/>
    <w:rsid w:val="232A43C0"/>
    <w:rsid w:val="232C638A"/>
    <w:rsid w:val="249D4A6D"/>
    <w:rsid w:val="24E707BB"/>
    <w:rsid w:val="24F9046C"/>
    <w:rsid w:val="254E4396"/>
    <w:rsid w:val="25A641D2"/>
    <w:rsid w:val="263A337B"/>
    <w:rsid w:val="265005E2"/>
    <w:rsid w:val="268F2EB8"/>
    <w:rsid w:val="26BD19CD"/>
    <w:rsid w:val="28651901"/>
    <w:rsid w:val="2A524929"/>
    <w:rsid w:val="2A5774C1"/>
    <w:rsid w:val="2A7A5C2D"/>
    <w:rsid w:val="2AAF3871"/>
    <w:rsid w:val="2AC31382"/>
    <w:rsid w:val="2B487ADA"/>
    <w:rsid w:val="2B936FA7"/>
    <w:rsid w:val="2C6C77F8"/>
    <w:rsid w:val="2CE73C42"/>
    <w:rsid w:val="2DC07DFB"/>
    <w:rsid w:val="2E564CC6"/>
    <w:rsid w:val="2ECD6C74"/>
    <w:rsid w:val="2F2B3FF4"/>
    <w:rsid w:val="2F8C4439"/>
    <w:rsid w:val="3018450B"/>
    <w:rsid w:val="30360848"/>
    <w:rsid w:val="30B31E99"/>
    <w:rsid w:val="30B359F5"/>
    <w:rsid w:val="320E382B"/>
    <w:rsid w:val="32414601"/>
    <w:rsid w:val="32A0644D"/>
    <w:rsid w:val="32D305D1"/>
    <w:rsid w:val="33751688"/>
    <w:rsid w:val="33C61EE3"/>
    <w:rsid w:val="33D550BB"/>
    <w:rsid w:val="34190265"/>
    <w:rsid w:val="343432F1"/>
    <w:rsid w:val="3550415A"/>
    <w:rsid w:val="35FB2318"/>
    <w:rsid w:val="360D7B3A"/>
    <w:rsid w:val="364D1A8C"/>
    <w:rsid w:val="3704175D"/>
    <w:rsid w:val="373448E7"/>
    <w:rsid w:val="376E2411"/>
    <w:rsid w:val="377F0D27"/>
    <w:rsid w:val="37F31F59"/>
    <w:rsid w:val="380D6333"/>
    <w:rsid w:val="385E6B8E"/>
    <w:rsid w:val="386C3059"/>
    <w:rsid w:val="38733E23"/>
    <w:rsid w:val="38B30C88"/>
    <w:rsid w:val="39225E0E"/>
    <w:rsid w:val="397A3554"/>
    <w:rsid w:val="3A96260F"/>
    <w:rsid w:val="3A9D7741"/>
    <w:rsid w:val="3AC56A51"/>
    <w:rsid w:val="3ADC3D9A"/>
    <w:rsid w:val="3B643BB0"/>
    <w:rsid w:val="3BEC625F"/>
    <w:rsid w:val="3C335C3C"/>
    <w:rsid w:val="3CE27D8E"/>
    <w:rsid w:val="3D0E0B83"/>
    <w:rsid w:val="3D864BBD"/>
    <w:rsid w:val="3D9F7A2D"/>
    <w:rsid w:val="3DE73182"/>
    <w:rsid w:val="3E9256B3"/>
    <w:rsid w:val="3F2C52F0"/>
    <w:rsid w:val="3F2F3033"/>
    <w:rsid w:val="3F830C89"/>
    <w:rsid w:val="41713D76"/>
    <w:rsid w:val="41733599"/>
    <w:rsid w:val="41B65345"/>
    <w:rsid w:val="429F227D"/>
    <w:rsid w:val="42AC32FB"/>
    <w:rsid w:val="42C975E2"/>
    <w:rsid w:val="42E83C24"/>
    <w:rsid w:val="43CA50D8"/>
    <w:rsid w:val="44035CCB"/>
    <w:rsid w:val="441501B4"/>
    <w:rsid w:val="445A2900"/>
    <w:rsid w:val="45486BFC"/>
    <w:rsid w:val="45FE72BB"/>
    <w:rsid w:val="463C0CE6"/>
    <w:rsid w:val="46AB7443"/>
    <w:rsid w:val="46B547BA"/>
    <w:rsid w:val="4743767B"/>
    <w:rsid w:val="479165D5"/>
    <w:rsid w:val="47BB42D2"/>
    <w:rsid w:val="47F64377"/>
    <w:rsid w:val="4895397C"/>
    <w:rsid w:val="48F84495"/>
    <w:rsid w:val="493E573B"/>
    <w:rsid w:val="49D03345"/>
    <w:rsid w:val="49F50F44"/>
    <w:rsid w:val="4AF60EA8"/>
    <w:rsid w:val="4B6E0A3F"/>
    <w:rsid w:val="4BD96800"/>
    <w:rsid w:val="4BEF7DD1"/>
    <w:rsid w:val="4BFF14C4"/>
    <w:rsid w:val="4C1B0BC7"/>
    <w:rsid w:val="4C8E4F10"/>
    <w:rsid w:val="4CCF550D"/>
    <w:rsid w:val="4CFA6A2E"/>
    <w:rsid w:val="4D09575C"/>
    <w:rsid w:val="4DB34E2F"/>
    <w:rsid w:val="4DB50BA7"/>
    <w:rsid w:val="4DFA0CB0"/>
    <w:rsid w:val="4EBB21ED"/>
    <w:rsid w:val="4EF13E61"/>
    <w:rsid w:val="4F897F8C"/>
    <w:rsid w:val="4FE614EB"/>
    <w:rsid w:val="50A218B6"/>
    <w:rsid w:val="50C86E43"/>
    <w:rsid w:val="511F2F07"/>
    <w:rsid w:val="51402E7D"/>
    <w:rsid w:val="51422751"/>
    <w:rsid w:val="51FC2303"/>
    <w:rsid w:val="5224454D"/>
    <w:rsid w:val="523C53F3"/>
    <w:rsid w:val="530E1476"/>
    <w:rsid w:val="53CD7BBE"/>
    <w:rsid w:val="546A50E2"/>
    <w:rsid w:val="54A84FC1"/>
    <w:rsid w:val="54C31DFB"/>
    <w:rsid w:val="55A75279"/>
    <w:rsid w:val="56A04C49"/>
    <w:rsid w:val="56F444EE"/>
    <w:rsid w:val="57C77E54"/>
    <w:rsid w:val="57E145AF"/>
    <w:rsid w:val="58136BF6"/>
    <w:rsid w:val="586B4C84"/>
    <w:rsid w:val="59205A6E"/>
    <w:rsid w:val="59DF624E"/>
    <w:rsid w:val="59F24D23"/>
    <w:rsid w:val="5A0C5FF2"/>
    <w:rsid w:val="5A505263"/>
    <w:rsid w:val="5A9304C2"/>
    <w:rsid w:val="5AA13774"/>
    <w:rsid w:val="5ADD2E2A"/>
    <w:rsid w:val="5AFE388A"/>
    <w:rsid w:val="5B0950EB"/>
    <w:rsid w:val="5B12455C"/>
    <w:rsid w:val="5B2E5794"/>
    <w:rsid w:val="5B3951AC"/>
    <w:rsid w:val="5C1C01C4"/>
    <w:rsid w:val="5C672225"/>
    <w:rsid w:val="5CCB5CF1"/>
    <w:rsid w:val="5CEE378D"/>
    <w:rsid w:val="5D283143"/>
    <w:rsid w:val="5D755C5D"/>
    <w:rsid w:val="5DAE4FBE"/>
    <w:rsid w:val="5E873E9A"/>
    <w:rsid w:val="5EBD4498"/>
    <w:rsid w:val="5F381638"/>
    <w:rsid w:val="5F8C7D5A"/>
    <w:rsid w:val="5FAA42E4"/>
    <w:rsid w:val="601A4151"/>
    <w:rsid w:val="60275934"/>
    <w:rsid w:val="60675D31"/>
    <w:rsid w:val="60714E01"/>
    <w:rsid w:val="60E672B8"/>
    <w:rsid w:val="611B6B1B"/>
    <w:rsid w:val="613B5AF0"/>
    <w:rsid w:val="61442516"/>
    <w:rsid w:val="61A82AA5"/>
    <w:rsid w:val="61C62F2B"/>
    <w:rsid w:val="61F45CEA"/>
    <w:rsid w:val="62481B92"/>
    <w:rsid w:val="63725E43"/>
    <w:rsid w:val="63730E90"/>
    <w:rsid w:val="63DA0F0F"/>
    <w:rsid w:val="63EC628A"/>
    <w:rsid w:val="640E6DE8"/>
    <w:rsid w:val="646031C3"/>
    <w:rsid w:val="65150451"/>
    <w:rsid w:val="65E816C2"/>
    <w:rsid w:val="660404C6"/>
    <w:rsid w:val="660D1128"/>
    <w:rsid w:val="66430FEE"/>
    <w:rsid w:val="665D12F9"/>
    <w:rsid w:val="669A5F8F"/>
    <w:rsid w:val="68091DC3"/>
    <w:rsid w:val="698622CF"/>
    <w:rsid w:val="6A505A87"/>
    <w:rsid w:val="6B3709F5"/>
    <w:rsid w:val="6B7632CC"/>
    <w:rsid w:val="6B8A4FC9"/>
    <w:rsid w:val="6BC64891"/>
    <w:rsid w:val="6BF67CD7"/>
    <w:rsid w:val="6C103720"/>
    <w:rsid w:val="6D090170"/>
    <w:rsid w:val="6D443C83"/>
    <w:rsid w:val="6DF606F4"/>
    <w:rsid w:val="6E4A4335"/>
    <w:rsid w:val="6E5024FA"/>
    <w:rsid w:val="6EA14A8D"/>
    <w:rsid w:val="6F4A2429"/>
    <w:rsid w:val="6F524050"/>
    <w:rsid w:val="6FA523D2"/>
    <w:rsid w:val="70A64653"/>
    <w:rsid w:val="71E0429D"/>
    <w:rsid w:val="72516536"/>
    <w:rsid w:val="72526693"/>
    <w:rsid w:val="727D3192"/>
    <w:rsid w:val="73595078"/>
    <w:rsid w:val="735B407F"/>
    <w:rsid w:val="73AB01D2"/>
    <w:rsid w:val="74DF6386"/>
    <w:rsid w:val="75510906"/>
    <w:rsid w:val="756845CD"/>
    <w:rsid w:val="75D970D1"/>
    <w:rsid w:val="762878B8"/>
    <w:rsid w:val="76300364"/>
    <w:rsid w:val="77185B7F"/>
    <w:rsid w:val="77AA305E"/>
    <w:rsid w:val="77B238DE"/>
    <w:rsid w:val="77F730CE"/>
    <w:rsid w:val="782B3690"/>
    <w:rsid w:val="78372D4E"/>
    <w:rsid w:val="787212BF"/>
    <w:rsid w:val="79222CE5"/>
    <w:rsid w:val="7A6B2C87"/>
    <w:rsid w:val="7A9A1158"/>
    <w:rsid w:val="7ABC4A73"/>
    <w:rsid w:val="7AC450ED"/>
    <w:rsid w:val="7B801816"/>
    <w:rsid w:val="7BCE4A5E"/>
    <w:rsid w:val="7BDC717B"/>
    <w:rsid w:val="7C386369"/>
    <w:rsid w:val="7C38637B"/>
    <w:rsid w:val="7CEF50E5"/>
    <w:rsid w:val="7D0F1AFC"/>
    <w:rsid w:val="7D3D633F"/>
    <w:rsid w:val="7D452134"/>
    <w:rsid w:val="7D567140"/>
    <w:rsid w:val="7D5740E3"/>
    <w:rsid w:val="7DCA4DF7"/>
    <w:rsid w:val="7E002EC9"/>
    <w:rsid w:val="7E6B2A38"/>
    <w:rsid w:val="7E747B3F"/>
    <w:rsid w:val="7E754D5D"/>
    <w:rsid w:val="7E9C52E7"/>
    <w:rsid w:val="7ECF2FC7"/>
    <w:rsid w:val="7F3B240A"/>
    <w:rsid w:val="7F4C0323"/>
    <w:rsid w:val="7FA501CC"/>
    <w:rsid w:val="7FE9630A"/>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b w:val="0"/>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黑体" w:hAnsi="黑体" w:eastAsia="黑体"/>
    </w:rPr>
  </w:style>
  <w:style w:type="paragraph" w:styleId="5">
    <w:name w:val="heading 3"/>
    <w:basedOn w:val="1"/>
    <w:next w:val="1"/>
    <w:link w:val="17"/>
    <w:semiHidden/>
    <w:unhideWhenUsed/>
    <w:qFormat/>
    <w:uiPriority w:val="0"/>
    <w:pPr>
      <w:keepNext/>
      <w:keepLines/>
      <w:spacing w:beforeLines="0" w:beforeAutospacing="0" w:afterLines="0" w:afterAutospacing="0" w:line="560" w:lineRule="exact"/>
      <w:ind w:firstLine="880" w:firstLineChars="200"/>
      <w:outlineLvl w:val="2"/>
    </w:pPr>
    <w:rPr>
      <w:rFonts w:eastAsia="楷体_GB2312"/>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w:basedOn w:val="1"/>
    <w:next w:val="6"/>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1"/>
    <w:qFormat/>
    <w:uiPriority w:val="0"/>
    <w:pPr>
      <w:ind w:left="200" w:leftChars="200" w:firstLine="420"/>
    </w:p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paragraph" w:customStyle="1" w:styleId="16">
    <w:name w:val="正文1"/>
    <w:basedOn w:val="1"/>
    <w:qFormat/>
    <w:uiPriority w:val="0"/>
    <w:pPr>
      <w:adjustRightInd w:val="0"/>
      <w:spacing w:line="360" w:lineRule="atLeast"/>
      <w:jc w:val="left"/>
      <w:textAlignment w:val="baseline"/>
    </w:pPr>
    <w:rPr>
      <w:rFonts w:ascii="宋体"/>
      <w:kern w:val="0"/>
    </w:rPr>
  </w:style>
  <w:style w:type="character" w:customStyle="1" w:styleId="17">
    <w:name w:val="标题 3 Char"/>
    <w:link w:val="5"/>
    <w:qFormat/>
    <w:uiPriority w:val="0"/>
    <w:rPr>
      <w:rFonts w:eastAsia="楷体_GB2312"/>
    </w:rPr>
  </w:style>
  <w:style w:type="paragraph" w:customStyle="1" w:styleId="18">
    <w:name w:val="p0"/>
    <w:basedOn w:val="1"/>
    <w:qFormat/>
    <w:uiPriority w:val="99"/>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e563ca0e-f736-45ff-8ff1-47cd5780f0dc</errorID>
      <errorWord>（</errorWord>
      <group>L1_Word</group>
      <groupName>字词问题</groupName>
      <ability>L2_Typo</ability>
      <abilityName>字词错误</abilityName>
      <candidateList>
        <item>（在</item>
      </candidateList>
      <explain/>
      <paraID> B85E1DC</paraID>
      <start>70</start>
      <end>71</end>
      <status>ignored</status>
      <modifiedWord/>
      <trackRevisions>false</trackRevisions>
    </reviewItem>
    <reviewItem>
      <errorID>ee7b8c44-3bbf-439a-8620-fbd571283748</errorID>
      <errorWord>登陆</errorWord>
      <group>L1_Word</group>
      <groupName>字词问题</groupName>
      <ability>L2_Typo</ability>
      <abilityName>字词错误</abilityName>
      <candidateList>
        <item>登录</item>
      </candidateList>
      <explain>〈动〉❶登记：～在案。❷注册▲。</explain>
      <paraID>2EA0F8C0</paraID>
      <start>24</start>
      <end>26</end>
      <status>modified</status>
      <modifiedWord>登录</modifiedWord>
      <trackRevisions>false</trackRevisions>
    </reviewItem>
    <reviewItem>
      <errorID>3bd6629f-7f71-4a96-8f5f-3bd88596000d</errorID>
      <errorWord>，</errorWord>
      <group>L1_Word</group>
      <groupName>字词问题</groupName>
      <ability>L2_Typo</ability>
      <abilityName>字词错误</abilityName>
      <candidateList>
        <item>，经</item>
      </candidateList>
      <explain/>
      <paraID>   4D4FD</paraID>
      <start>82</start>
      <end>84</end>
      <status>modified</status>
      <modifiedWord>，经</modifiedWord>
      <trackRevisions>false</trackRevisions>
    </reviewItem>
    <reviewItem>
      <errorID>6a5a3cec-07f5-4b1e-a6d0-c58b98a69b2c</errorID>
      <errorWord>法律、法规</errorWord>
      <group>L1_Word</group>
      <groupName>字词问题</groupName>
      <ability>L2_Typo</ability>
      <abilityName>字词错误</abilityName>
      <candidateList>
        <item>法律法规</item>
      </candidateList>
      <explain/>
      <paraID>28D295E1</paraID>
      <start>12</start>
      <end>16</end>
      <status>modified</status>
      <modifiedWord>法律法规</modifiedWord>
      <trackRevisions>false</trackRevisions>
    </reviewItem>
    <reviewItem>
      <errorID>b20706e1-2a55-4447-a0a8-73bb6e74f320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28D295E1</paraID>
      <start>90</start>
      <end>92</end>
      <status>modified</status>
      <modifiedWord>”“</modifiedWord>
      <trackRevisions>false</trackRevisions>
    </reviewItem>
    <reviewItem>
      <errorID>89ead81f-1550-4f6b-a41f-67e5649009dc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28D295E1</paraID>
      <start>121</start>
      <end>123</end>
      <status>modified</status>
      <modifiedWord>”“</modifiedWord>
      <trackRevisions>false</trackRevisions>
    </reviewItem>
    <reviewItem>
      <errorID>9dad724e-f4d7-486d-a8b6-db3fe179f615</errorID>
      <errorWord>(</errorWord>
      <group>L1_Format</group>
      <groupName>格式问题</groupName>
      <ability>L2_HalfPunc</ability>
      <abilityName>全半角检查</abilityName>
      <candidateList>
        <item>（</item>
      </candidateList>
      <explain>文本全半角错误。</explain>
      <paraID>6E0A3EA7</paraID>
      <start>60</start>
      <end>61</end>
      <status>modified</status>
      <modifiedWord>（</modifiedWord>
      <trackRevisions>false</trackRevisions>
    </reviewItem>
    <reviewItem>
      <errorID>9c5f29bf-af5e-4d13-9ab5-b84076730db1</errorID>
      <errorWord>)</errorWord>
      <group>L1_Format</group>
      <groupName>格式问题</groupName>
      <ability>L2_HalfPunc</ability>
      <abilityName>全半角检查</abilityName>
      <candidateList>
        <item>）</item>
      </candidateList>
      <explain>文本全半角错误。</explain>
      <paraID>6E0A3EA7</paraID>
      <start>65</start>
      <end>66</end>
      <status>modified</status>
      <modifiedWord>）</modifiedWord>
      <trackRevisions>false</trackRevisions>
    </reviewItem>
    <reviewItem>
      <errorID>3abc2e39-6ed3-4013-a119-8ac31af155e2</errorID>
      <errorWord>,</errorWord>
      <group>L1_Format</group>
      <groupName>格式问题</groupName>
      <ability>L2_HalfPunc</ability>
      <abilityName>全半角检查</abilityName>
      <candidateList>
        <item>，</item>
      </candidateList>
      <explain>文本全半角错误。</explain>
      <paraID>55AF32BB</paraID>
      <start>16</start>
      <end>17</end>
      <status>modified</status>
      <modifiedWord>，</modifiedWord>
      <trackRevisions>false</trackRevisions>
    </reviewItem>
    <reviewItem>
      <errorID>3dc71001-557c-408d-a111-d358a3141730</errorID>
      <errorWord>交纳</errorWord>
      <group>L1_Word</group>
      <groupName>字词问题</groupName>
      <ability>L2_Typo</ability>
      <abilityName>字词错误</abilityName>
      <candidateList>
        <item>缴纳</item>
      </candidateList>
      <explain>存在发音相同字词的误用。</explain>
      <paraID> 368E9D8</paraID>
      <start>10</start>
      <end>12</end>
      <status>modified</status>
      <modifiedWord>缴纳</modifiedWord>
      <trackRevisions>false</trackRevisions>
    </reviewItem>
    <reviewItem>
      <errorID>d198d26c-673a-4bc3-bada-e6ef59e873ed</errorID>
      <errorWord>。</errorWord>
      <group>L1_Format</group>
      <groupName>格式问题</groupName>
      <ability>L2_HalfPunc</ability>
      <abilityName>全半角检查</abilityName>
      <candidateList>
        <item>.</item>
      </candidateList>
      <explain>文本全半角错误。</explain>
      <paraID>340FC024</paraID>
      <start>17</start>
      <end>18</end>
      <status>modified</status>
      <modifiedWord>.</modifiedWord>
      <trackRevisions>false</trackRevisions>
    </reviewItem>
    <reviewItem>
      <errorID>07d38854-de18-4bfa-acb6-596211252842</errorID>
      <errorWord>。</errorWord>
      <group>L1_Format</group>
      <groupName>格式问题</groupName>
      <ability>L2_HalfPunc</ability>
      <abilityName>全半角检查</abilityName>
      <candidateList>
        <item>.</item>
      </candidateList>
      <explain>文本全半角错误。</explain>
      <paraID>3FBF27F4</paraID>
      <start>17</start>
      <end>18</end>
      <status>modified</status>
      <modifiedWord>.</modifiedWord>
      <trackRevisions>false</trackRevisions>
    </reviewItem>
    <reviewItem>
      <errorID>f3650f29-52f7-4096-b527-1897ae3983fc</errorID>
      <errorWord>、以及</errorWord>
      <group>L1_Punc</group>
      <groupName>标点问题</groupName>
      <ability>L2_Punc</ability>
      <abilityName>标点符号检查</abilityName>
      <candidateList>
        <item>，以及</item>
      </candidateList>
      <explain>连接词前后不宜使用顿号，建议使用逗号。</explain>
      <paraID>5EED715A</paraID>
      <start>28</start>
      <end>31</end>
      <status>modified</status>
      <modifiedWord>，以及</modifiedWord>
      <trackRevisions>false</trackRevisions>
    </reviewItem>
    <reviewItem>
      <errorID>20ec41fd-3c84-474f-a3f0-bfebc0d6b124</errorID>
      <errorWord>号</errorWord>
      <group>L1_Knowledge</group>
      <groupName>知识性问题</groupName>
      <ability>L2_Knowledge</ability>
      <abilityName>其他知识</abilityName>
      <candidateList>
        <item>日</item>
      </candidateList>
      <explain>请检查“号”是否为量词使用错误，建议修改为“日”。</explain>
      <paraID>5C60A623</paraID>
      <start>11</start>
      <end>12</end>
      <status>modified</status>
      <modifiedWord>日</modifiedWord>
      <trackRevisions>false</trackRevisions>
    </reviewItem>
    <reviewItem>
      <errorID>c037b96c-50db-4006-b462-b4b6236ae705</errorID>
      <errorWord>比较</errorWord>
      <group>L1_Word</group>
      <groupName>字词问题</groupName>
      <ability>L2_Typo</ability>
      <abilityName>字词错误</abilityName>
      <candidateList>
        <item>较</item>
      </candidateList>
      <explain>（較）jiào〈书〉明显：彰明～著｜二者～然不同。</explain>
      <paraID>1148BA9A</paraID>
      <start>15</start>
      <end>16</end>
      <status>modified</status>
      <modifiedWord>较</modifiedWord>
      <trackRevisions>false</trackRevisions>
    </reviewItem>
    <reviewItem>
      <errorID>38cfd930-102b-458a-928c-57f45b310a57</errorID>
      <errorWord>万</errorWord>
      <group>L1_Word</group>
      <groupName>字词问题</groupName>
      <ability>L2_Typo</ability>
      <abilityName>字词错误</abilityName>
      <candidateList>
        <item>万元</item>
      </candidateList>
      <explain/>
      <paraID>1148BA9A</paraID>
      <start>33</start>
      <end>35</end>
      <status>modified</status>
      <modifiedWord>万元</modifiedWord>
      <trackRevisions>false</trackRevisions>
    </reviewItem>
    <reviewItem>
      <errorID>8e788b68-5095-42aa-bdb8-36f9d3b60ce9</errorID>
      <errorWord>分</errorWord>
      <group>L1_Word</group>
      <groupName>字词问题</groupName>
      <ability>L2_Typo</ability>
      <abilityName>字词错误</abilityName>
      <candidateList>
        <item>分为</item>
      </candidateList>
      <explain/>
      <paraID>4A094422</paraID>
      <start>12</start>
      <end>14</end>
      <status>modified</status>
      <modifiedWord>分为</modifiedWord>
      <trackRevisions>false</trackRevisions>
    </reviewItem>
    <reviewItem>
      <errorID>cb175b23-0e1a-423a-8539-21564598e308</errorID>
      <errorWord>登陆</errorWord>
      <group>L1_Word</group>
      <groupName>字词问题</groupName>
      <ability>L2_Typo</ability>
      <abilityName>字词错误</abilityName>
      <candidateList>
        <item>登录</item>
      </candidateList>
      <explain>〈动〉❶登记：～在案。❷注册▲。</explain>
      <paraID>5E7084BB</paraID>
      <start>11</start>
      <end>13</end>
      <status>modified</status>
      <modifiedWord>登录</modifiedWord>
      <trackRevisions>false</trackRevisions>
    </reviewItem>
    <reviewItem>
      <errorID>35e5ed8c-7699-4ebd-86db-84123f669830</errorID>
      <errorWord>登陆</errorWord>
      <group>L1_Word</group>
      <groupName>字词问题</groupName>
      <ability>L2_Typo</ability>
      <abilityName>字词错误</abilityName>
      <candidateList>
        <item>登录</item>
      </candidateList>
      <explain>存在发音相同字词的误用。</explain>
      <paraID>5E7084BB</paraID>
      <start>104</start>
      <end>106</end>
      <status>modified</status>
      <modifiedWord>登录</modifiedWord>
      <trackRevisions>false</trackRevisions>
    </reviewItem>
    <reviewItem>
      <errorID>8ec7004e-3a50-4d82-9ee4-c72037ef6722</errorID>
      <errorWord>投保人</errorWord>
      <group>L1_Word</group>
      <groupName>字词问题</groupName>
      <ability>L2_Typo</ability>
      <abilityName>字词错误</abilityName>
      <candidateList>
        <item>投标人</item>
      </candidateList>
      <explain/>
      <paraID>5E7084BB</paraID>
      <start>114</start>
      <end>117</end>
      <status>modified</status>
      <modifiedWord>投标人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1419a-4d0e-4c4c-9099-ea63d0f8fbd7}">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3225</Words>
  <Characters>3667</Characters>
  <Lines>0</Lines>
  <Paragraphs>0</Paragraphs>
  <TotalTime>19</TotalTime>
  <ScaleCrop>false</ScaleCrop>
  <LinksUpToDate>false</LinksUpToDate>
  <CharactersWithSpaces>3889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2023-10-15T02:14:00Z</dcterms:created>
  <dc:creator>高虎</dc:creator>
  <cp:lastModifiedBy>李竞</cp:lastModifiedBy>
  <cp:lastPrinted>2026-01-09T06:54:00Z</cp:lastPrinted>
  <dcterms:modified xsi:type="dcterms:W3CDTF">2026-03-16T02:12:46Z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7FB977889F674B7B887396C262939377_13</vt:lpwstr>
  </property>
  <property fmtid="{D5CDD505-2E9C-101B-9397-08002B2CF9AE}" pid="4" name="KSOTemplateDocerSaveRecord">
    <vt:lpwstr>eyJoZGlkIjoiMDAyODdjNmM1Yjg3YTg1NWVjMWUyZmFhM2Q4MjhlYTYiLCJ1c2VySWQiOiIxNDg4NjUwNzgwIn0=</vt:lpwstr>
  </property>
</Properties>
</file>